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body>
    <w:p w:rsidRPr="001A659D" w:rsidR="00F86A73" w:rsidP="00C445AD" w:rsidRDefault="004B566C" w14:paraId="0454BFB8" w14:textId="0129AD2B">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Pr="001A659D" w:rsidR="00F86A73">
        <w:rPr>
          <w:rFonts w:ascii="Arial" w:hAnsi="Arial" w:cs="Arial"/>
          <w:b/>
          <w:sz w:val="24"/>
          <w:szCs w:val="24"/>
        </w:rPr>
        <w:t>TSG</w:t>
      </w:r>
      <w:r w:rsidRPr="001A659D" w:rsidR="00D45B2F">
        <w:rPr>
          <w:rFonts w:ascii="Arial" w:hAnsi="Arial" w:cs="Arial"/>
          <w:b/>
          <w:sz w:val="24"/>
          <w:szCs w:val="24"/>
        </w:rPr>
        <w:t xml:space="preserve"> </w:t>
      </w:r>
      <w:r w:rsidRPr="001A659D">
        <w:rPr>
          <w:rFonts w:ascii="Arial" w:hAnsi="Arial" w:cs="Arial"/>
          <w:b/>
          <w:sz w:val="24"/>
          <w:szCs w:val="24"/>
        </w:rPr>
        <w:t>RAN</w:t>
      </w:r>
      <w:r w:rsidRPr="001A659D" w:rsidR="00F86A73">
        <w:rPr>
          <w:rFonts w:ascii="Arial" w:hAnsi="Arial" w:cs="Arial"/>
          <w:b/>
          <w:sz w:val="24"/>
          <w:szCs w:val="24"/>
        </w:rPr>
        <w:t xml:space="preserve"> meeting #</w:t>
      </w:r>
      <w:r w:rsidRPr="001A659D" w:rsidR="00207DC4">
        <w:rPr>
          <w:rFonts w:ascii="Arial" w:hAnsi="Arial" w:cs="Arial"/>
          <w:b/>
          <w:sz w:val="24"/>
          <w:szCs w:val="24"/>
        </w:rPr>
        <w:t>8</w:t>
      </w:r>
      <w:r w:rsidR="00BA51EF">
        <w:rPr>
          <w:rFonts w:ascii="Arial" w:hAnsi="Arial" w:cs="Arial"/>
          <w:b/>
          <w:sz w:val="24"/>
          <w:szCs w:val="24"/>
        </w:rPr>
        <w:t>8</w:t>
      </w:r>
      <w:r w:rsidR="00DA004C">
        <w:rPr>
          <w:rFonts w:ascii="Arial" w:hAnsi="Arial" w:cs="Arial"/>
          <w:b/>
          <w:sz w:val="24"/>
          <w:szCs w:val="24"/>
        </w:rPr>
        <w:t>e</w:t>
      </w:r>
      <w:r w:rsidR="00AF3414">
        <w:rPr>
          <w:rFonts w:ascii="Arial" w:hAnsi="Arial" w:cs="Arial"/>
          <w:b/>
          <w:sz w:val="24"/>
          <w:szCs w:val="24"/>
        </w:rPr>
        <w:tab/>
      </w:r>
      <w:r w:rsidRPr="001A659D" w:rsidR="00D45B2F">
        <w:rPr>
          <w:rFonts w:ascii="Arial" w:hAnsi="Arial" w:cs="Arial"/>
          <w:b/>
          <w:sz w:val="24"/>
          <w:szCs w:val="24"/>
        </w:rPr>
        <w:tab/>
      </w:r>
      <w:r w:rsidRPr="001A659D" w:rsidR="00D45B2F">
        <w:rPr>
          <w:rFonts w:ascii="Arial" w:hAnsi="Arial" w:cs="Arial"/>
          <w:b/>
          <w:sz w:val="24"/>
          <w:szCs w:val="24"/>
        </w:rPr>
        <w:tab/>
      </w:r>
      <w:r w:rsidRPr="001A659D" w:rsidR="00D45B2F">
        <w:rPr>
          <w:rFonts w:ascii="Arial" w:hAnsi="Arial" w:cs="Arial"/>
          <w:b/>
          <w:sz w:val="24"/>
          <w:szCs w:val="24"/>
        </w:rPr>
        <w:tab/>
      </w:r>
      <w:r w:rsidRPr="001A659D" w:rsidR="00D45B2F">
        <w:rPr>
          <w:rFonts w:ascii="Arial" w:hAnsi="Arial" w:cs="Arial"/>
          <w:b/>
          <w:sz w:val="24"/>
          <w:szCs w:val="24"/>
        </w:rPr>
        <w:tab/>
      </w:r>
      <w:r w:rsidRPr="001A659D" w:rsidR="00D45B2F">
        <w:rPr>
          <w:rFonts w:ascii="Arial" w:hAnsi="Arial" w:cs="Arial"/>
          <w:b/>
          <w:sz w:val="24"/>
          <w:szCs w:val="24"/>
        </w:rPr>
        <w:tab/>
      </w:r>
      <w:r w:rsidRPr="001A659D" w:rsidR="00D45B2F">
        <w:rPr>
          <w:rFonts w:ascii="Arial" w:hAnsi="Arial" w:cs="Arial"/>
          <w:b/>
          <w:sz w:val="24"/>
          <w:szCs w:val="24"/>
        </w:rPr>
        <w:tab/>
      </w:r>
      <w:r w:rsidRPr="001A659D" w:rsidR="00D45B2F">
        <w:rPr>
          <w:rFonts w:ascii="Arial" w:hAnsi="Arial" w:cs="Arial"/>
          <w:b/>
          <w:sz w:val="24"/>
          <w:szCs w:val="24"/>
        </w:rPr>
        <w:tab/>
      </w:r>
      <w:r w:rsidRPr="001A659D" w:rsidR="00D45B2F">
        <w:rPr>
          <w:rFonts w:ascii="Arial" w:hAnsi="Arial" w:cs="Arial"/>
          <w:b/>
          <w:sz w:val="24"/>
          <w:szCs w:val="24"/>
        </w:rPr>
        <w:tab/>
      </w:r>
      <w:r w:rsidRPr="001A659D" w:rsidR="00D45B2F">
        <w:rPr>
          <w:rFonts w:ascii="Arial" w:hAnsi="Arial" w:cs="Arial"/>
          <w:b/>
          <w:sz w:val="24"/>
          <w:szCs w:val="24"/>
        </w:rPr>
        <w:tab/>
      </w:r>
      <w:bookmarkStart w:name="_GoBack" w:id="0"/>
      <w:bookmarkEnd w:id="0"/>
      <w:r w:rsidRPr="001A659D" w:rsidR="00F86A73">
        <w:rPr>
          <w:rFonts w:ascii="Arial" w:hAnsi="Arial" w:cs="Arial"/>
          <w:b/>
          <w:sz w:val="24"/>
          <w:szCs w:val="24"/>
        </w:rPr>
        <w:t>RP-</w:t>
      </w:r>
      <w:r w:rsidR="00DA004C">
        <w:rPr>
          <w:rFonts w:ascii="Arial" w:hAnsi="Arial" w:cs="Arial"/>
          <w:b/>
          <w:sz w:val="24"/>
          <w:szCs w:val="24"/>
        </w:rPr>
        <w:t>20</w:t>
      </w:r>
      <w:r w:rsidR="000734F1">
        <w:rPr>
          <w:rFonts w:ascii="Arial" w:hAnsi="Arial" w:cs="Arial"/>
          <w:b/>
          <w:sz w:val="24"/>
          <w:szCs w:val="24"/>
          <w:lang w:eastAsia="ja-JP"/>
        </w:rPr>
        <w:t>0901</w:t>
      </w:r>
    </w:p>
    <w:p w:rsidRPr="004B566C" w:rsidR="00F86A73" w:rsidP="004B566C" w:rsidRDefault="00DA004C" w14:paraId="424BBB3A" w14:textId="77777777">
      <w:pPr>
        <w:tabs>
          <w:tab w:val="left" w:pos="567"/>
        </w:tabs>
        <w:rPr>
          <w:rFonts w:ascii="Arial" w:hAnsi="Arial" w:cs="Arial"/>
          <w:b/>
          <w:sz w:val="24"/>
        </w:rPr>
      </w:pPr>
      <w:r>
        <w:rPr>
          <w:rFonts w:ascii="Arial" w:hAnsi="Arial" w:cs="Arial"/>
          <w:b/>
          <w:sz w:val="24"/>
        </w:rPr>
        <w:t>Electronic Meeting</w:t>
      </w:r>
      <w:r w:rsidRPr="001A659D" w:rsidR="00C266F9">
        <w:rPr>
          <w:rFonts w:ascii="Arial" w:hAnsi="Arial" w:cs="Arial"/>
          <w:b/>
          <w:sz w:val="24"/>
        </w:rPr>
        <w:t>,</w:t>
      </w:r>
      <w:r w:rsidRPr="001A659D" w:rsidR="00D17794">
        <w:rPr>
          <w:rFonts w:ascii="Arial" w:hAnsi="Arial" w:cs="Arial"/>
          <w:b/>
          <w:sz w:val="24"/>
        </w:rPr>
        <w:t xml:space="preserve"> </w:t>
      </w:r>
      <w:r w:rsidR="00BA51EF">
        <w:rPr>
          <w:rFonts w:ascii="Arial" w:hAnsi="Arial" w:cs="Arial"/>
          <w:b/>
          <w:sz w:val="24"/>
        </w:rPr>
        <w:t xml:space="preserve">June 29 </w:t>
      </w:r>
      <w:r w:rsidR="001B51AB">
        <w:rPr>
          <w:rFonts w:ascii="Arial" w:hAnsi="Arial" w:cs="Arial"/>
          <w:b/>
          <w:sz w:val="24"/>
        </w:rPr>
        <w:t>-</w:t>
      </w:r>
      <w:r w:rsidR="00BA51EF">
        <w:rPr>
          <w:rFonts w:ascii="Arial" w:hAnsi="Arial" w:cs="Arial"/>
          <w:b/>
          <w:sz w:val="24"/>
        </w:rPr>
        <w:t xml:space="preserve"> July 3</w:t>
      </w:r>
      <w:r w:rsidRPr="001A659D" w:rsidR="00D17794">
        <w:rPr>
          <w:rFonts w:ascii="Arial" w:hAnsi="Arial" w:cs="Arial"/>
          <w:b/>
          <w:sz w:val="24"/>
        </w:rPr>
        <w:t>, 20</w:t>
      </w:r>
      <w:r>
        <w:rPr>
          <w:rFonts w:ascii="Arial" w:hAnsi="Arial" w:cs="Arial"/>
          <w:b/>
          <w:sz w:val="24"/>
        </w:rPr>
        <w:t>20</w:t>
      </w:r>
    </w:p>
    <w:p w:rsidRPr="006C4E32" w:rsidR="00F86A73" w:rsidP="006C4E32" w:rsidRDefault="00D45B2F" w14:paraId="6E5A818D" w14:textId="77777777">
      <w:pPr>
        <w:pStyle w:val="Heading2"/>
        <w:jc w:val="center"/>
        <w:rPr>
          <w:u w:val="single"/>
        </w:rPr>
      </w:pPr>
      <w:r w:rsidRPr="006C4E32">
        <w:rPr>
          <w:u w:val="single"/>
        </w:rPr>
        <w:t xml:space="preserve">Status Report </w:t>
      </w:r>
      <w:r w:rsidRPr="006C4E32" w:rsidR="00F86A73">
        <w:rPr>
          <w:u w:val="single"/>
        </w:rPr>
        <w:t>to TSG</w:t>
      </w:r>
    </w:p>
    <w:p w:rsidR="00D45B2F" w:rsidP="00D45B2F" w:rsidRDefault="00D45B2F" w14:paraId="2128E421" w14:textId="319A9033">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Pr="00B5302B" w:rsidR="00B5302B">
        <w:rPr>
          <w:rFonts w:ascii="Arial" w:hAnsi="Arial" w:cs="Arial"/>
        </w:rPr>
        <w:t>9</w:t>
      </w:r>
      <w:r w:rsidRPr="00B5302B" w:rsidR="00C21339">
        <w:rPr>
          <w:rFonts w:hint="eastAsia" w:ascii="Arial" w:hAnsi="Arial" w:cs="Arial"/>
          <w:lang w:eastAsia="ja-JP"/>
        </w:rPr>
        <w:t>.</w:t>
      </w:r>
      <w:r w:rsidRPr="00B5302B" w:rsidR="00B5302B">
        <w:rPr>
          <w:rFonts w:ascii="Arial" w:hAnsi="Arial" w:cs="Arial"/>
          <w:lang w:eastAsia="ja-JP"/>
        </w:rPr>
        <w:t>9</w:t>
      </w:r>
      <w:r w:rsidRPr="00B5302B" w:rsidR="00C21339">
        <w:rPr>
          <w:rFonts w:hint="eastAsia" w:ascii="Arial" w:hAnsi="Arial" w:cs="Arial"/>
          <w:lang w:eastAsia="ja-JP"/>
        </w:rPr>
        <w:t>.</w:t>
      </w:r>
      <w:r w:rsidRPr="00B5302B" w:rsidR="00B5302B">
        <w:rPr>
          <w:rFonts w:ascii="Arial" w:hAnsi="Arial" w:cs="Arial"/>
          <w:lang w:eastAsia="ja-JP"/>
        </w:rPr>
        <w:t>2</w:t>
      </w: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2436"/>
        <w:gridCol w:w="1846"/>
        <w:gridCol w:w="1842"/>
        <w:gridCol w:w="2268"/>
        <w:gridCol w:w="41"/>
        <w:gridCol w:w="1653"/>
      </w:tblGrid>
      <w:tr w:rsidRPr="008836AC" w:rsidR="00593315" w:rsidTr="090A604D" w14:paraId="4CF4648F" w14:textId="77777777">
        <w:tc>
          <w:tcPr>
            <w:tcW w:w="2436" w:type="dxa"/>
            <w:shd w:val="clear" w:color="auto" w:fill="auto"/>
            <w:tcMar/>
          </w:tcPr>
          <w:p w:rsidRPr="008836AC" w:rsidR="00593315" w:rsidP="001A248F" w:rsidRDefault="00C21339" w14:paraId="38C47AAA" w14:textId="77777777">
            <w:pPr>
              <w:tabs>
                <w:tab w:val="left" w:pos="567"/>
              </w:tabs>
              <w:spacing w:after="0"/>
              <w:rPr>
                <w:rFonts w:ascii="Arial" w:hAnsi="Arial" w:cs="Arial"/>
                <w:b/>
              </w:rPr>
            </w:pPr>
            <w:r>
              <w:rPr>
                <w:rFonts w:ascii="Arial" w:hAnsi="Arial" w:cs="Arial"/>
                <w:b/>
              </w:rPr>
              <w:t xml:space="preserve">WI / SI </w:t>
            </w:r>
            <w:r w:rsidRPr="008836AC" w:rsidR="00593315">
              <w:rPr>
                <w:rFonts w:ascii="Arial" w:hAnsi="Arial" w:cs="Arial"/>
                <w:b/>
              </w:rPr>
              <w:t>Name</w:t>
            </w:r>
          </w:p>
        </w:tc>
        <w:tc>
          <w:tcPr>
            <w:tcW w:w="7650" w:type="dxa"/>
            <w:gridSpan w:val="5"/>
            <w:tcMar/>
          </w:tcPr>
          <w:p w:rsidRPr="008836AC" w:rsidR="00593315" w:rsidP="001A248F" w:rsidRDefault="00B01702" w14:paraId="64A299D5" w14:textId="7AD8B116">
            <w:pPr>
              <w:tabs>
                <w:tab w:val="left" w:pos="567"/>
              </w:tabs>
              <w:spacing w:after="0"/>
              <w:rPr>
                <w:rFonts w:ascii="Arial" w:hAnsi="Arial" w:cs="Arial"/>
              </w:rPr>
            </w:pPr>
            <w:r>
              <w:rPr>
                <w:rFonts w:ascii="Arial" w:hAnsi="Arial" w:eastAsia="Batang" w:cs="Arial"/>
                <w:b/>
                <w:lang w:eastAsia="zh-CN"/>
              </w:rPr>
              <w:t>Study on supporting NR from 52.6 GHz to 71 GHz</w:t>
            </w:r>
          </w:p>
        </w:tc>
      </w:tr>
      <w:tr w:rsidRPr="008836AC" w:rsidR="00871653" w:rsidTr="090A604D" w14:paraId="102A66EA" w14:textId="77777777">
        <w:tc>
          <w:tcPr>
            <w:tcW w:w="2436" w:type="dxa"/>
            <w:shd w:val="clear" w:color="auto" w:fill="auto"/>
            <w:tcMar/>
          </w:tcPr>
          <w:p w:rsidRPr="008836AC" w:rsidR="00871653" w:rsidP="001A248F" w:rsidRDefault="00871653" w14:paraId="56C2962B" w14:textId="77777777">
            <w:pPr>
              <w:tabs>
                <w:tab w:val="left" w:pos="567"/>
              </w:tabs>
              <w:spacing w:after="0"/>
              <w:rPr>
                <w:rFonts w:ascii="Arial" w:hAnsi="Arial" w:cs="Arial"/>
                <w:bCs/>
              </w:rPr>
            </w:pPr>
            <w:r w:rsidRPr="008836AC">
              <w:rPr>
                <w:rFonts w:ascii="Arial" w:hAnsi="Arial" w:cs="Arial"/>
                <w:bCs/>
              </w:rPr>
              <w:t>included in this status report</w:t>
            </w:r>
          </w:p>
        </w:tc>
        <w:tc>
          <w:tcPr>
            <w:tcW w:w="1846" w:type="dxa"/>
            <w:tcMar/>
          </w:tcPr>
          <w:p w:rsidR="00871653" w:rsidP="001A248F" w:rsidRDefault="00871653" w14:paraId="0207CFC2" w14:textId="77777777">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hint="eastAsia" w:ascii="Arial" w:hAnsi="Arial" w:cs="Arial"/>
                <w:color w:val="FF0000"/>
                <w:lang w:eastAsia="ja-JP"/>
              </w:rPr>
              <w:t xml:space="preserve"> </w:t>
            </w:r>
          </w:p>
          <w:p w:rsidRPr="008836AC" w:rsidR="00871653" w:rsidP="001A248F" w:rsidRDefault="00871653" w14:paraId="00B9FAAE" w14:textId="0E1490D8">
            <w:pPr>
              <w:tabs>
                <w:tab w:val="left" w:pos="567"/>
              </w:tabs>
              <w:spacing w:after="0"/>
              <w:rPr>
                <w:rFonts w:ascii="Arial" w:hAnsi="Arial" w:cs="Arial"/>
              </w:rPr>
            </w:pPr>
            <w:r w:rsidRPr="008836AC">
              <w:rPr>
                <w:rFonts w:hint="eastAsia" w:ascii="Arial" w:hAnsi="Arial" w:cs="Arial"/>
                <w:color w:val="FF0000"/>
                <w:lang w:eastAsia="ja-JP"/>
              </w:rPr>
              <w:t>Yes</w:t>
            </w:r>
          </w:p>
        </w:tc>
        <w:tc>
          <w:tcPr>
            <w:tcW w:w="1842" w:type="dxa"/>
            <w:tcMar/>
          </w:tcPr>
          <w:p w:rsidR="00871653" w:rsidP="001A248F" w:rsidRDefault="00871653" w14:paraId="79D29756" w14:textId="77777777">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Pr="008836AC" w:rsidR="00871653" w:rsidP="001A248F" w:rsidRDefault="00871653" w14:paraId="1F04C2F0" w14:textId="0989AD4B">
            <w:pPr>
              <w:tabs>
                <w:tab w:val="left" w:pos="567"/>
              </w:tabs>
              <w:spacing w:after="0"/>
              <w:rPr>
                <w:rFonts w:ascii="Arial" w:hAnsi="Arial" w:cs="Arial"/>
                <w:color w:val="FF0000"/>
                <w:lang w:eastAsia="ja-JP"/>
              </w:rPr>
            </w:pPr>
            <w:r>
              <w:rPr>
                <w:rFonts w:ascii="Arial" w:hAnsi="Arial" w:cs="Arial"/>
                <w:color w:val="FF0000"/>
                <w:lang w:eastAsia="ja-JP"/>
              </w:rPr>
              <w:t>No</w:t>
            </w:r>
          </w:p>
        </w:tc>
        <w:tc>
          <w:tcPr>
            <w:tcW w:w="2309" w:type="dxa"/>
            <w:gridSpan w:val="2"/>
            <w:tcMar/>
          </w:tcPr>
          <w:p w:rsidRPr="008836AC" w:rsidR="00871653" w:rsidP="001A248F" w:rsidRDefault="00871653" w14:paraId="14B72BDC" w14:textId="77777777">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Pr="008836AC" w:rsidR="00871653" w:rsidP="0036248C" w:rsidRDefault="00871653" w14:paraId="521A5303" w14:textId="69816A09">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Mar/>
          </w:tcPr>
          <w:p w:rsidRPr="008836AC" w:rsidR="00871653" w:rsidP="001A248F" w:rsidRDefault="00871653" w14:paraId="56EF8DDA" w14:textId="77777777">
            <w:pPr>
              <w:tabs>
                <w:tab w:val="left" w:pos="567"/>
              </w:tabs>
              <w:spacing w:after="0"/>
              <w:rPr>
                <w:rFonts w:ascii="Arial" w:hAnsi="Arial" w:cs="Arial"/>
              </w:rPr>
            </w:pPr>
            <w:r w:rsidRPr="008836AC">
              <w:rPr>
                <w:rFonts w:ascii="Arial" w:hAnsi="Arial" w:cs="Arial"/>
              </w:rPr>
              <w:t>Testing part:</w:t>
            </w:r>
          </w:p>
          <w:p w:rsidRPr="008836AC" w:rsidR="00871653" w:rsidP="0036248C" w:rsidRDefault="00871653" w14:paraId="3F21D663" w14:textId="466EC32D">
            <w:pPr>
              <w:tabs>
                <w:tab w:val="left" w:pos="567"/>
              </w:tabs>
              <w:spacing w:after="0"/>
              <w:rPr>
                <w:rFonts w:ascii="Arial" w:hAnsi="Arial" w:cs="Arial"/>
                <w:color w:val="FF0000"/>
                <w:lang w:eastAsia="ja-JP"/>
              </w:rPr>
            </w:pPr>
            <w:r w:rsidRPr="008836AC">
              <w:rPr>
                <w:rFonts w:hint="eastAsia" w:ascii="Arial" w:hAnsi="Arial" w:cs="Arial"/>
                <w:color w:val="FF0000"/>
                <w:lang w:eastAsia="ja-JP"/>
              </w:rPr>
              <w:t>No</w:t>
            </w:r>
          </w:p>
        </w:tc>
      </w:tr>
      <w:tr w:rsidRPr="008836AC" w:rsidR="0036248C" w:rsidTr="090A604D" w14:paraId="46277DF8" w14:textId="77777777">
        <w:tc>
          <w:tcPr>
            <w:tcW w:w="2436" w:type="dxa"/>
            <w:tcMar/>
          </w:tcPr>
          <w:p w:rsidRPr="008836AC" w:rsidR="0036248C" w:rsidP="001A248F" w:rsidRDefault="0036248C" w14:paraId="45BAD568" w14:textId="77777777">
            <w:pPr>
              <w:tabs>
                <w:tab w:val="left" w:pos="567"/>
              </w:tabs>
              <w:spacing w:after="0"/>
              <w:rPr>
                <w:rFonts w:ascii="Arial" w:hAnsi="Arial" w:cs="Arial"/>
                <w:b/>
              </w:rPr>
            </w:pPr>
            <w:r w:rsidRPr="008836AC">
              <w:rPr>
                <w:rFonts w:ascii="Arial" w:hAnsi="Arial" w:cs="Arial"/>
                <w:b/>
              </w:rPr>
              <w:t>Acronym</w:t>
            </w:r>
          </w:p>
        </w:tc>
        <w:tc>
          <w:tcPr>
            <w:tcW w:w="7650" w:type="dxa"/>
            <w:gridSpan w:val="5"/>
            <w:tcMar/>
          </w:tcPr>
          <w:p w:rsidRPr="008836AC" w:rsidR="0036248C" w:rsidP="008836AC" w:rsidRDefault="000E5D92" w14:paraId="2B99CBAD" w14:textId="25162841">
            <w:pPr>
              <w:tabs>
                <w:tab w:val="left" w:pos="567"/>
              </w:tabs>
              <w:spacing w:after="0"/>
              <w:rPr>
                <w:rFonts w:ascii="Arial" w:hAnsi="Arial" w:cs="Arial"/>
              </w:rPr>
            </w:pPr>
            <w:r w:rsidRPr="000E5D92">
              <w:rPr>
                <w:rFonts w:ascii="Arial" w:hAnsi="Arial" w:cs="Arial"/>
              </w:rPr>
              <w:t>FS_NR_52_to_71GHz</w:t>
            </w:r>
          </w:p>
        </w:tc>
      </w:tr>
      <w:tr w:rsidRPr="008836AC" w:rsidR="0036248C" w:rsidTr="090A604D" w14:paraId="31C0134E" w14:textId="77777777">
        <w:tc>
          <w:tcPr>
            <w:tcW w:w="2436" w:type="dxa"/>
            <w:tcMar/>
          </w:tcPr>
          <w:p w:rsidRPr="008836AC" w:rsidR="0036248C" w:rsidP="001A248F" w:rsidRDefault="0036248C" w14:paraId="74186FED" w14:textId="77777777">
            <w:pPr>
              <w:tabs>
                <w:tab w:val="left" w:pos="567"/>
              </w:tabs>
              <w:spacing w:after="0"/>
              <w:rPr>
                <w:rFonts w:ascii="Arial" w:hAnsi="Arial" w:cs="Arial"/>
                <w:b/>
              </w:rPr>
            </w:pPr>
            <w:r w:rsidRPr="008836AC">
              <w:rPr>
                <w:rFonts w:ascii="Arial" w:hAnsi="Arial" w:cs="Arial"/>
                <w:b/>
              </w:rPr>
              <w:t>Unique ID</w:t>
            </w:r>
          </w:p>
        </w:tc>
        <w:tc>
          <w:tcPr>
            <w:tcW w:w="7650" w:type="dxa"/>
            <w:gridSpan w:val="5"/>
            <w:tcMar/>
          </w:tcPr>
          <w:p w:rsidRPr="008836AC" w:rsidR="0036248C" w:rsidP="008836AC" w:rsidRDefault="004A2778" w14:paraId="688AD952" w14:textId="613D1B12">
            <w:pPr>
              <w:tabs>
                <w:tab w:val="left" w:pos="567"/>
              </w:tabs>
              <w:spacing w:after="0"/>
              <w:rPr>
                <w:rFonts w:ascii="Arial" w:hAnsi="Arial" w:cs="Arial"/>
                <w:lang w:eastAsia="ja-JP"/>
              </w:rPr>
            </w:pPr>
            <w:r w:rsidRPr="004A2778">
              <w:rPr>
                <w:rFonts w:ascii="Arial" w:hAnsi="Arial" w:cs="Arial"/>
                <w:lang w:eastAsia="ja-JP"/>
              </w:rPr>
              <w:t>860037</w:t>
            </w:r>
          </w:p>
        </w:tc>
      </w:tr>
      <w:tr w:rsidRPr="008836AC" w:rsidR="00B6300F" w:rsidTr="090A604D" w14:paraId="57FD66EE" w14:textId="77777777">
        <w:tc>
          <w:tcPr>
            <w:tcW w:w="2436" w:type="dxa"/>
            <w:tcMar/>
          </w:tcPr>
          <w:p w:rsidRPr="008836AC" w:rsidR="00B6300F" w:rsidP="001A248F" w:rsidRDefault="00B6300F" w14:paraId="30B15C1F" w14:textId="77777777">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Mar/>
          </w:tcPr>
          <w:p w:rsidRPr="008836AC" w:rsidR="00B6300F" w:rsidP="008836AC" w:rsidRDefault="008C4A84" w14:paraId="1F27E15D" w14:textId="322DAD32">
            <w:pPr>
              <w:tabs>
                <w:tab w:val="left" w:pos="567"/>
              </w:tabs>
              <w:spacing w:after="0"/>
              <w:rPr>
                <w:rFonts w:ascii="Arial" w:hAnsi="Arial" w:cs="Arial"/>
                <w:lang w:eastAsia="ja-JP"/>
              </w:rPr>
            </w:pPr>
            <w:r w:rsidRPr="008C4A84">
              <w:rPr>
                <w:rFonts w:ascii="Arial" w:hAnsi="Arial" w:cs="Arial"/>
                <w:lang w:eastAsia="ja-JP"/>
              </w:rPr>
              <w:t>RP-193259</w:t>
            </w:r>
          </w:p>
        </w:tc>
      </w:tr>
      <w:tr w:rsidRPr="008836AC" w:rsidR="00871653" w:rsidTr="090A604D" w14:paraId="20D4A8F1" w14:textId="77777777">
        <w:tc>
          <w:tcPr>
            <w:tcW w:w="2436" w:type="dxa"/>
            <w:tcMar/>
          </w:tcPr>
          <w:p w:rsidR="00887422" w:rsidP="001A248F" w:rsidRDefault="00871653" w14:paraId="2F629081" w14:textId="77777777">
            <w:pPr>
              <w:tabs>
                <w:tab w:val="left" w:pos="567"/>
              </w:tabs>
              <w:spacing w:after="0"/>
              <w:rPr>
                <w:rFonts w:ascii="Arial" w:hAnsi="Arial" w:cs="Arial"/>
                <w:b/>
              </w:rPr>
            </w:pPr>
            <w:r>
              <w:rPr>
                <w:rFonts w:ascii="Arial" w:hAnsi="Arial" w:cs="Arial"/>
                <w:b/>
              </w:rPr>
              <w:t>Target Completion Date</w:t>
            </w:r>
          </w:p>
          <w:p w:rsidRPr="008836AC" w:rsidR="00871653" w:rsidP="001A248F" w:rsidRDefault="00887422" w14:paraId="734E68BF" w14:textId="77777777">
            <w:pPr>
              <w:tabs>
                <w:tab w:val="left" w:pos="567"/>
              </w:tabs>
              <w:spacing w:after="0"/>
              <w:rPr>
                <w:rFonts w:ascii="Arial" w:hAnsi="Arial" w:cs="Arial"/>
                <w:b/>
              </w:rPr>
            </w:pPr>
            <w:r>
              <w:rPr>
                <w:rFonts w:ascii="Arial" w:hAnsi="Arial" w:cs="Arial"/>
                <w:b/>
              </w:rPr>
              <w:t>(indicate if changed)</w:t>
            </w:r>
          </w:p>
        </w:tc>
        <w:tc>
          <w:tcPr>
            <w:tcW w:w="1846" w:type="dxa"/>
            <w:tcMar/>
          </w:tcPr>
          <w:p w:rsidR="00871653" w:rsidP="008836AC" w:rsidRDefault="00871653" w14:paraId="221556F5" w14:textId="77777777">
            <w:pPr>
              <w:tabs>
                <w:tab w:val="left" w:pos="567"/>
              </w:tabs>
              <w:spacing w:after="0"/>
              <w:rPr>
                <w:rFonts w:ascii="Arial" w:hAnsi="Arial" w:cs="Arial"/>
                <w:lang w:eastAsia="ja-JP"/>
              </w:rPr>
            </w:pPr>
            <w:r>
              <w:rPr>
                <w:rFonts w:ascii="Arial" w:hAnsi="Arial" w:cs="Arial"/>
                <w:lang w:eastAsia="ja-JP"/>
              </w:rPr>
              <w:t xml:space="preserve">Study Item: </w:t>
            </w:r>
          </w:p>
          <w:p w:rsidR="00E72825" w:rsidP="008836AC" w:rsidRDefault="00E72825" w14:paraId="1A0FF8BB" w14:textId="7C97DA9B">
            <w:pPr>
              <w:tabs>
                <w:tab w:val="left" w:pos="567"/>
              </w:tabs>
              <w:spacing w:after="0"/>
              <w:rPr>
                <w:rFonts w:ascii="Arial" w:hAnsi="Arial" w:cs="Arial"/>
                <w:color w:val="FF0000"/>
                <w:lang w:eastAsia="ja-JP"/>
              </w:rPr>
            </w:pPr>
            <w:r>
              <w:rPr>
                <w:rFonts w:ascii="Arial" w:hAnsi="Arial" w:cs="Arial"/>
                <w:color w:val="FF0000"/>
                <w:lang w:eastAsia="ja-JP"/>
              </w:rPr>
              <w:t>12/2020</w:t>
            </w:r>
          </w:p>
          <w:p w:rsidRPr="008836AC" w:rsidR="00871653" w:rsidP="008836AC" w:rsidRDefault="00E72825" w14:paraId="27B5BA50" w14:textId="2F27846C">
            <w:pPr>
              <w:tabs>
                <w:tab w:val="left" w:pos="567"/>
              </w:tabs>
              <w:spacing w:after="0"/>
              <w:rPr>
                <w:rFonts w:ascii="Arial" w:hAnsi="Arial" w:cs="Arial"/>
                <w:lang w:eastAsia="ja-JP"/>
              </w:rPr>
            </w:pPr>
            <w:r>
              <w:rPr>
                <w:rFonts w:ascii="Arial" w:hAnsi="Arial" w:cs="Arial"/>
                <w:color w:val="FF0000"/>
                <w:lang w:eastAsia="ja-JP"/>
              </w:rPr>
              <w:t xml:space="preserve">(Updated from </w:t>
            </w:r>
            <w:r w:rsidR="009C5101">
              <w:rPr>
                <w:rFonts w:ascii="Arial" w:hAnsi="Arial" w:cs="Arial"/>
                <w:color w:val="FF0000"/>
                <w:lang w:eastAsia="ja-JP"/>
              </w:rPr>
              <w:t>06</w:t>
            </w:r>
            <w:r w:rsidRPr="006D1C93" w:rsidR="00871653">
              <w:rPr>
                <w:rFonts w:ascii="Arial" w:hAnsi="Arial" w:cs="Arial"/>
                <w:color w:val="FF0000"/>
                <w:lang w:eastAsia="ja-JP"/>
              </w:rPr>
              <w:t>/</w:t>
            </w:r>
            <w:r w:rsidR="009C5101">
              <w:rPr>
                <w:rFonts w:ascii="Arial" w:hAnsi="Arial" w:cs="Arial"/>
                <w:color w:val="FF0000"/>
                <w:lang w:eastAsia="ja-JP"/>
              </w:rPr>
              <w:t>2020</w:t>
            </w:r>
            <w:r>
              <w:rPr>
                <w:rFonts w:ascii="Arial" w:hAnsi="Arial" w:cs="Arial"/>
                <w:color w:val="FF0000"/>
                <w:lang w:eastAsia="ja-JP"/>
              </w:rPr>
              <w:t>)</w:t>
            </w:r>
          </w:p>
        </w:tc>
        <w:tc>
          <w:tcPr>
            <w:tcW w:w="1842" w:type="dxa"/>
            <w:tcMar/>
          </w:tcPr>
          <w:p w:rsidRPr="008836AC" w:rsidR="00871653" w:rsidP="008836AC" w:rsidRDefault="00871653" w14:paraId="01B96994" w14:textId="77777777">
            <w:pPr>
              <w:tabs>
                <w:tab w:val="left" w:pos="567"/>
              </w:tabs>
              <w:spacing w:after="0"/>
              <w:rPr>
                <w:rFonts w:ascii="Arial" w:hAnsi="Arial" w:cs="Arial"/>
                <w:lang w:eastAsia="ja-JP"/>
              </w:rPr>
            </w:pPr>
            <w:r>
              <w:rPr>
                <w:rFonts w:ascii="Arial" w:hAnsi="Arial" w:cs="Arial"/>
                <w:lang w:eastAsia="ja-JP"/>
              </w:rPr>
              <w:t xml:space="preserve">Core part: </w:t>
            </w:r>
            <w:r w:rsidRPr="006D1C93">
              <w:rPr>
                <w:rFonts w:ascii="Arial" w:hAnsi="Arial" w:cs="Arial"/>
                <w:color w:val="FF0000"/>
                <w:lang w:eastAsia="ja-JP"/>
              </w:rPr>
              <w:t>mm/yyyy</w:t>
            </w:r>
          </w:p>
        </w:tc>
        <w:tc>
          <w:tcPr>
            <w:tcW w:w="2268" w:type="dxa"/>
            <w:tcMar/>
          </w:tcPr>
          <w:p w:rsidRPr="008836AC" w:rsidR="00871653" w:rsidP="00207DC4" w:rsidRDefault="00871653" w14:paraId="4114166D" w14:textId="77777777">
            <w:pPr>
              <w:tabs>
                <w:tab w:val="left" w:pos="567"/>
              </w:tabs>
              <w:spacing w:after="0"/>
              <w:rPr>
                <w:rFonts w:ascii="Arial" w:hAnsi="Arial" w:cs="Arial"/>
                <w:lang w:eastAsia="ja-JP"/>
              </w:rPr>
            </w:pPr>
            <w:r>
              <w:rPr>
                <w:rFonts w:ascii="Arial" w:hAnsi="Arial" w:cs="Arial"/>
                <w:lang w:eastAsia="ja-JP"/>
              </w:rPr>
              <w:t xml:space="preserve">Performance part: </w:t>
            </w:r>
            <w:r w:rsidRPr="006D1C93">
              <w:rPr>
                <w:rFonts w:ascii="Arial" w:hAnsi="Arial" w:cs="Arial"/>
                <w:color w:val="FF0000"/>
                <w:lang w:eastAsia="ja-JP"/>
              </w:rPr>
              <w:t>m</w:t>
            </w:r>
            <w:r>
              <w:rPr>
                <w:rFonts w:ascii="Arial" w:hAnsi="Arial" w:cs="Arial"/>
                <w:color w:val="FF0000"/>
                <w:lang w:eastAsia="ja-JP"/>
              </w:rPr>
              <w:t>m</w:t>
            </w:r>
            <w:r w:rsidRPr="006D1C93">
              <w:rPr>
                <w:rFonts w:ascii="Arial" w:hAnsi="Arial" w:cs="Arial"/>
                <w:color w:val="FF0000"/>
                <w:lang w:eastAsia="ja-JP"/>
              </w:rPr>
              <w:t>/yyyy</w:t>
            </w:r>
          </w:p>
        </w:tc>
        <w:tc>
          <w:tcPr>
            <w:tcW w:w="1694" w:type="dxa"/>
            <w:gridSpan w:val="2"/>
            <w:tcMar/>
          </w:tcPr>
          <w:p w:rsidRPr="006A7BCB" w:rsidR="00871653" w:rsidP="008836AC" w:rsidRDefault="00871653" w14:paraId="3AAD2E44" w14:textId="77777777">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/yyyy</w:t>
            </w:r>
          </w:p>
        </w:tc>
      </w:tr>
      <w:tr w:rsidRPr="008836AC" w:rsidR="00871653" w:rsidTr="090A604D" w14:paraId="61516186" w14:textId="77777777">
        <w:tc>
          <w:tcPr>
            <w:tcW w:w="2436" w:type="dxa"/>
            <w:tcMar/>
          </w:tcPr>
          <w:p w:rsidR="00871653" w:rsidP="001A248F" w:rsidRDefault="00871653" w14:paraId="1961EEE9" w14:textId="77777777">
            <w:pPr>
              <w:tabs>
                <w:tab w:val="left" w:pos="567"/>
              </w:tabs>
              <w:spacing w:after="0"/>
              <w:rPr>
                <w:rFonts w:ascii="Arial" w:hAnsi="Arial" w:cs="Arial"/>
                <w:b/>
              </w:rPr>
            </w:pPr>
            <w:r>
              <w:rPr>
                <w:rFonts w:ascii="Arial" w:hAnsi="Arial" w:cs="Arial"/>
                <w:b/>
              </w:rPr>
              <w:t>Overall Completion level</w:t>
            </w:r>
          </w:p>
        </w:tc>
        <w:tc>
          <w:tcPr>
            <w:tcW w:w="1846" w:type="dxa"/>
            <w:tcMar/>
          </w:tcPr>
          <w:p w:rsidR="00871653" w:rsidP="008836AC" w:rsidRDefault="00871653" w14:paraId="5D170D73" w14:textId="77777777">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Pr="008836AC" w:rsidR="00871653" w:rsidP="008836AC" w:rsidRDefault="008C4A84" w14:paraId="586BE671" w14:textId="5E617891">
            <w:pPr>
              <w:tabs>
                <w:tab w:val="left" w:pos="567"/>
              </w:tabs>
              <w:spacing w:after="0"/>
              <w:rPr>
                <w:rFonts w:ascii="Arial" w:hAnsi="Arial" w:cs="Arial"/>
                <w:lang w:eastAsia="ja-JP"/>
              </w:rPr>
            </w:pPr>
            <w:r w:rsidRPr="006D1DBE" w:rsidR="27CAF8E7">
              <w:rPr>
                <w:rFonts w:ascii="Arial" w:hAnsi="Arial" w:cs="Arial"/>
                <w:color w:val="FF9201"/>
                <w:kern w:val="2"/>
                <w:sz w:val="21"/>
                <w:szCs w:val="21"/>
                <w:lang w:val="en-US" w:eastAsia="ja-JP"/>
              </w:rPr>
              <w:t>2</w:t>
            </w:r>
            <w:r w:rsidRPr="006D1DBE" w:rsidR="008C4A84">
              <w:rPr>
                <w:rFonts w:ascii="Arial" w:hAnsi="Arial" w:cs="Arial"/>
                <w:color w:val="FF9201"/>
                <w:kern w:val="2"/>
                <w:sz w:val="21"/>
                <w:szCs w:val="21"/>
                <w:lang w:val="en-US" w:eastAsia="ja-JP"/>
              </w:rPr>
              <w:t>0</w:t>
            </w:r>
            <w:r w:rsidRPr="006D1DBE" w:rsidR="00871653">
              <w:rPr>
                <w:rFonts w:ascii="Arial" w:hAnsi="Arial" w:cs="Arial"/>
                <w:color w:val="FF9201"/>
                <w:kern w:val="2"/>
                <w:sz w:val="21"/>
                <w:szCs w:val="21"/>
                <w:lang w:val="en-US" w:eastAsia="ja-JP"/>
              </w:rPr>
              <w:t xml:space="preserve"> %</w:t>
            </w:r>
          </w:p>
        </w:tc>
        <w:tc>
          <w:tcPr>
            <w:tcW w:w="1842" w:type="dxa"/>
            <w:tcMar/>
          </w:tcPr>
          <w:p w:rsidR="00871653" w:rsidP="008836AC" w:rsidRDefault="00871653" w14:paraId="3E746BF2" w14:textId="77777777">
            <w:pPr>
              <w:tabs>
                <w:tab w:val="left" w:pos="567"/>
              </w:tabs>
              <w:spacing w:after="0"/>
              <w:rPr>
                <w:rFonts w:ascii="Arial" w:hAnsi="Arial" w:cs="Arial"/>
                <w:lang w:eastAsia="ja-JP"/>
              </w:rPr>
            </w:pPr>
            <w:r>
              <w:rPr>
                <w:rFonts w:ascii="Arial" w:hAnsi="Arial" w:cs="Arial"/>
                <w:lang w:eastAsia="ja-JP"/>
              </w:rPr>
              <w:t xml:space="preserve">Core part: </w:t>
            </w:r>
          </w:p>
          <w:p w:rsidRPr="008836AC" w:rsidR="00871653" w:rsidP="008836AC" w:rsidRDefault="00871653" w14:paraId="135DF62A" w14:textId="77777777">
            <w:pPr>
              <w:tabs>
                <w:tab w:val="left" w:pos="567"/>
              </w:tabs>
              <w:spacing w:after="0"/>
              <w:rPr>
                <w:rFonts w:ascii="Arial" w:hAnsi="Arial" w:cs="Arial"/>
                <w:lang w:eastAsia="ja-JP"/>
              </w:rPr>
            </w:pPr>
            <w:r w:rsidRPr="00871653">
              <w:rPr>
                <w:rFonts w:ascii="Arial" w:hAnsi="Arial" w:cs="Arial"/>
                <w:color w:val="FF0000"/>
                <w:lang w:eastAsia="ja-JP"/>
              </w:rPr>
              <w:t>xx%</w:t>
            </w:r>
          </w:p>
        </w:tc>
        <w:tc>
          <w:tcPr>
            <w:tcW w:w="2268" w:type="dxa"/>
            <w:tcMar/>
          </w:tcPr>
          <w:p w:rsidRPr="008836AC" w:rsidR="00871653" w:rsidP="008836AC" w:rsidRDefault="00871653" w14:paraId="16B9552B" w14:textId="77777777">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xx%</w:t>
            </w:r>
          </w:p>
        </w:tc>
        <w:tc>
          <w:tcPr>
            <w:tcW w:w="1694" w:type="dxa"/>
            <w:gridSpan w:val="2"/>
            <w:tcMar/>
          </w:tcPr>
          <w:p w:rsidRPr="006A7BCB" w:rsidR="00871653" w:rsidP="008836AC" w:rsidRDefault="00871653" w14:paraId="5F051707" w14:textId="77777777">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rsidR="00D45B2F" w:rsidP="000D17BC" w:rsidRDefault="001F486F" w14:paraId="0A1746CC" w14:textId="77777777">
      <w:pPr>
        <w:tabs>
          <w:tab w:val="left" w:pos="567"/>
        </w:tabs>
        <w:spacing w:after="0"/>
        <w:rPr>
          <w:rFonts w:ascii="Arial" w:hAnsi="Arial" w:cs="Arial"/>
        </w:rPr>
      </w:pPr>
      <w:r>
        <w:rPr>
          <w:rFonts w:ascii="Arial" w:hAnsi="Arial" w:cs="Arial"/>
        </w:rPr>
        <w:t>Note: Overall completion level percentage numbers should use one of the colors below:</w:t>
      </w:r>
    </w:p>
    <w:p w:rsidRPr="001F486F" w:rsidR="001F486F" w:rsidP="001F486F" w:rsidRDefault="001F486F" w14:paraId="3A03AFEA" w14:textId="77777777">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P="001F486F" w:rsidRDefault="001F486F" w14:paraId="3A807980" w14:textId="77777777">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P="001F486F" w:rsidRDefault="001F486F" w14:paraId="6DC20701" w14:textId="77777777">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Pr="001F486F" w:rsidR="001F486F" w:rsidP="001F486F" w:rsidRDefault="001F486F" w14:paraId="47939398" w14:textId="77777777">
      <w:pPr>
        <w:pStyle w:val="ListParagraph"/>
        <w:tabs>
          <w:tab w:val="left" w:pos="567"/>
        </w:tabs>
        <w:ind w:left="924" w:leftChars="0"/>
        <w:rPr>
          <w:rFonts w:ascii="Arial" w:hAnsi="Arial" w:cs="Arial"/>
          <w:color w:val="FF0000"/>
        </w:rPr>
      </w:pPr>
    </w:p>
    <w:p w:rsidRPr="006C4E32" w:rsidR="00D45B2F" w:rsidP="000D17BC" w:rsidRDefault="00F86A73" w14:paraId="03920D28" w14:textId="77777777">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415"/>
        <w:gridCol w:w="1335"/>
        <w:gridCol w:w="7336"/>
      </w:tblGrid>
      <w:tr w:rsidRPr="008836AC" w:rsidR="00EF4800" w:rsidTr="001A248F" w14:paraId="36F569AF" w14:textId="77777777">
        <w:tc>
          <w:tcPr>
            <w:tcW w:w="2758" w:type="dxa"/>
            <w:gridSpan w:val="2"/>
          </w:tcPr>
          <w:p w:rsidRPr="008836AC" w:rsidR="00EF4800" w:rsidP="001A248F" w:rsidRDefault="00EF4800" w14:paraId="150F7054" w14:textId="77777777">
            <w:pPr>
              <w:tabs>
                <w:tab w:val="left" w:pos="567"/>
              </w:tabs>
              <w:spacing w:after="0"/>
              <w:rPr>
                <w:rFonts w:ascii="Arial" w:hAnsi="Arial" w:cs="Arial"/>
                <w:b/>
              </w:rPr>
            </w:pPr>
            <w:r w:rsidRPr="008836AC">
              <w:rPr>
                <w:rFonts w:ascii="Arial" w:hAnsi="Arial" w:cs="Arial"/>
                <w:b/>
              </w:rPr>
              <w:t>Leading WG</w:t>
            </w:r>
          </w:p>
        </w:tc>
        <w:tc>
          <w:tcPr>
            <w:tcW w:w="7489" w:type="dxa"/>
          </w:tcPr>
          <w:p w:rsidRPr="008836AC" w:rsidR="00EF4800" w:rsidP="001A248F" w:rsidRDefault="008C4A84" w14:paraId="0C551438" w14:textId="6EA7DECD">
            <w:pPr>
              <w:tabs>
                <w:tab w:val="left" w:pos="567"/>
              </w:tabs>
              <w:spacing w:after="0"/>
              <w:rPr>
                <w:rFonts w:ascii="Arial" w:hAnsi="Arial" w:cs="Arial"/>
                <w:color w:val="FF0000"/>
              </w:rPr>
            </w:pPr>
            <w:r>
              <w:rPr>
                <w:rFonts w:ascii="Arial" w:hAnsi="Arial" w:cs="Arial"/>
                <w:color w:val="FF0000"/>
              </w:rPr>
              <w:t>RAN1</w:t>
            </w:r>
          </w:p>
        </w:tc>
      </w:tr>
      <w:tr w:rsidRPr="008836AC" w:rsidR="006C4E32" w:rsidTr="001A248F" w14:paraId="1417263A" w14:textId="77777777">
        <w:tc>
          <w:tcPr>
            <w:tcW w:w="1418" w:type="dxa"/>
            <w:vMerge w:val="restart"/>
            <w:vAlign w:val="center"/>
          </w:tcPr>
          <w:p w:rsidRPr="008836AC" w:rsidR="006C4E32" w:rsidP="001A248F" w:rsidRDefault="006C4E32" w14:paraId="7FE42108" w14:textId="77777777">
            <w:pPr>
              <w:tabs>
                <w:tab w:val="left" w:pos="567"/>
              </w:tabs>
              <w:rPr>
                <w:rFonts w:ascii="Arial" w:hAnsi="Arial" w:cs="Arial"/>
                <w:b/>
              </w:rPr>
            </w:pPr>
            <w:r w:rsidRPr="008836AC">
              <w:rPr>
                <w:rFonts w:ascii="Arial" w:hAnsi="Arial" w:cs="Arial"/>
                <w:b/>
              </w:rPr>
              <w:t>Rapporteur</w:t>
            </w:r>
          </w:p>
        </w:tc>
        <w:tc>
          <w:tcPr>
            <w:tcW w:w="1340" w:type="dxa"/>
          </w:tcPr>
          <w:p w:rsidRPr="008836AC" w:rsidR="006C4E32" w:rsidP="001A248F" w:rsidRDefault="006C4E32" w14:paraId="6DD43487" w14:textId="77777777">
            <w:pPr>
              <w:tabs>
                <w:tab w:val="left" w:pos="567"/>
              </w:tabs>
              <w:spacing w:after="0"/>
              <w:rPr>
                <w:rFonts w:ascii="Arial" w:hAnsi="Arial" w:cs="Arial"/>
                <w:b/>
              </w:rPr>
            </w:pPr>
            <w:r w:rsidRPr="008836AC">
              <w:rPr>
                <w:rFonts w:ascii="Arial" w:hAnsi="Arial" w:cs="Arial"/>
                <w:b/>
              </w:rPr>
              <w:t>Name</w:t>
            </w:r>
          </w:p>
        </w:tc>
        <w:tc>
          <w:tcPr>
            <w:tcW w:w="7489" w:type="dxa"/>
          </w:tcPr>
          <w:p w:rsidRPr="008836AC" w:rsidR="006C4E32" w:rsidP="0036248C" w:rsidRDefault="008C4A84" w14:paraId="00F00C5E" w14:textId="21AD5C2C">
            <w:pPr>
              <w:tabs>
                <w:tab w:val="left" w:pos="567"/>
              </w:tabs>
              <w:spacing w:after="0"/>
              <w:rPr>
                <w:rFonts w:ascii="Arial" w:hAnsi="Arial" w:cs="Arial"/>
                <w:lang w:eastAsia="ja-JP"/>
              </w:rPr>
            </w:pPr>
            <w:r>
              <w:rPr>
                <w:rFonts w:ascii="Arial" w:hAnsi="Arial" w:cs="Arial"/>
                <w:lang w:eastAsia="ja-JP"/>
              </w:rPr>
              <w:t>Lee, Daewon</w:t>
            </w:r>
            <w:r w:rsidR="007213D2">
              <w:rPr>
                <w:rFonts w:ascii="Arial" w:hAnsi="Arial" w:cs="Arial"/>
                <w:lang w:eastAsia="ja-JP"/>
              </w:rPr>
              <w:t xml:space="preserve"> (RAN1)</w:t>
            </w:r>
            <w:r>
              <w:rPr>
                <w:rFonts w:ascii="Arial" w:hAnsi="Arial" w:cs="Arial"/>
                <w:lang w:eastAsia="ja-JP"/>
              </w:rPr>
              <w:t xml:space="preserve">; </w:t>
            </w:r>
            <w:r w:rsidRPr="007213D2" w:rsidR="007213D2">
              <w:rPr>
                <w:rFonts w:ascii="Arial" w:hAnsi="Arial" w:cs="Arial"/>
                <w:lang w:eastAsia="ja-JP"/>
              </w:rPr>
              <w:t>Vintola, Ville</w:t>
            </w:r>
            <w:r w:rsidR="007213D2">
              <w:rPr>
                <w:rFonts w:ascii="Arial" w:hAnsi="Arial" w:cs="Arial"/>
                <w:lang w:eastAsia="ja-JP"/>
              </w:rPr>
              <w:t xml:space="preserve"> (RAN4)</w:t>
            </w:r>
          </w:p>
        </w:tc>
      </w:tr>
      <w:tr w:rsidRPr="008836AC" w:rsidR="006C4E32" w:rsidTr="001A248F" w14:paraId="2F9E0F6E" w14:textId="77777777">
        <w:tc>
          <w:tcPr>
            <w:tcW w:w="1418" w:type="dxa"/>
            <w:vMerge/>
          </w:tcPr>
          <w:p w:rsidRPr="008836AC" w:rsidR="006C4E32" w:rsidP="001A248F" w:rsidRDefault="006C4E32" w14:paraId="57223BC3" w14:textId="77777777">
            <w:pPr>
              <w:tabs>
                <w:tab w:val="left" w:pos="567"/>
              </w:tabs>
              <w:rPr>
                <w:rFonts w:ascii="Arial" w:hAnsi="Arial" w:cs="Arial"/>
                <w:b/>
              </w:rPr>
            </w:pPr>
          </w:p>
        </w:tc>
        <w:tc>
          <w:tcPr>
            <w:tcW w:w="1340" w:type="dxa"/>
          </w:tcPr>
          <w:p w:rsidRPr="008836AC" w:rsidR="006C4E32" w:rsidP="001A248F" w:rsidRDefault="006C4E32" w14:paraId="575B9220" w14:textId="77777777">
            <w:pPr>
              <w:tabs>
                <w:tab w:val="left" w:pos="567"/>
              </w:tabs>
              <w:spacing w:after="0"/>
              <w:rPr>
                <w:rFonts w:ascii="Arial" w:hAnsi="Arial" w:cs="Arial"/>
                <w:b/>
              </w:rPr>
            </w:pPr>
            <w:r w:rsidRPr="008836AC">
              <w:rPr>
                <w:rFonts w:ascii="Arial" w:hAnsi="Arial" w:cs="Arial"/>
                <w:b/>
              </w:rPr>
              <w:t>Company</w:t>
            </w:r>
          </w:p>
        </w:tc>
        <w:tc>
          <w:tcPr>
            <w:tcW w:w="7489" w:type="dxa"/>
          </w:tcPr>
          <w:p w:rsidRPr="008836AC" w:rsidR="006C4E32" w:rsidP="001A248F" w:rsidRDefault="007213D2" w14:paraId="6F01B588" w14:textId="394F3536">
            <w:pPr>
              <w:tabs>
                <w:tab w:val="left" w:pos="567"/>
              </w:tabs>
              <w:spacing w:after="0"/>
              <w:rPr>
                <w:rFonts w:ascii="Arial" w:hAnsi="Arial" w:cs="Arial"/>
                <w:lang w:eastAsia="ja-JP"/>
              </w:rPr>
            </w:pPr>
            <w:r>
              <w:rPr>
                <w:rFonts w:ascii="Arial" w:hAnsi="Arial" w:cs="Arial"/>
                <w:lang w:eastAsia="ja-JP"/>
              </w:rPr>
              <w:t>Intel Corporation; Qualcomm</w:t>
            </w:r>
          </w:p>
        </w:tc>
      </w:tr>
      <w:tr w:rsidRPr="008836AC" w:rsidR="006C4E32" w:rsidTr="001A248F" w14:paraId="445045CC" w14:textId="77777777">
        <w:tc>
          <w:tcPr>
            <w:tcW w:w="1418" w:type="dxa"/>
            <w:vMerge/>
          </w:tcPr>
          <w:p w:rsidRPr="008836AC" w:rsidR="006C4E32" w:rsidP="001A248F" w:rsidRDefault="006C4E32" w14:paraId="5DC2AD86" w14:textId="77777777">
            <w:pPr>
              <w:tabs>
                <w:tab w:val="left" w:pos="567"/>
              </w:tabs>
              <w:rPr>
                <w:rFonts w:ascii="Arial" w:hAnsi="Arial" w:cs="Arial"/>
                <w:b/>
              </w:rPr>
            </w:pPr>
          </w:p>
        </w:tc>
        <w:tc>
          <w:tcPr>
            <w:tcW w:w="1340" w:type="dxa"/>
          </w:tcPr>
          <w:p w:rsidRPr="008836AC" w:rsidR="006C4E32" w:rsidP="001A248F" w:rsidRDefault="006C4E32" w14:paraId="1087E139" w14:textId="77777777">
            <w:pPr>
              <w:tabs>
                <w:tab w:val="left" w:pos="567"/>
              </w:tabs>
              <w:spacing w:after="0"/>
              <w:rPr>
                <w:rFonts w:ascii="Arial" w:hAnsi="Arial" w:cs="Arial"/>
                <w:b/>
              </w:rPr>
            </w:pPr>
            <w:r w:rsidRPr="008836AC">
              <w:rPr>
                <w:rFonts w:ascii="Arial" w:hAnsi="Arial" w:cs="Arial"/>
                <w:b/>
              </w:rPr>
              <w:t>Email</w:t>
            </w:r>
          </w:p>
        </w:tc>
        <w:tc>
          <w:tcPr>
            <w:tcW w:w="7489" w:type="dxa"/>
          </w:tcPr>
          <w:p w:rsidRPr="008836AC" w:rsidR="006C4E32" w:rsidP="001A248F" w:rsidRDefault="00335D98" w14:paraId="47D7FEA1" w14:textId="50616315">
            <w:pPr>
              <w:tabs>
                <w:tab w:val="left" w:pos="567"/>
              </w:tabs>
              <w:spacing w:after="0"/>
              <w:rPr>
                <w:rFonts w:ascii="Arial" w:hAnsi="Arial" w:cs="Arial"/>
              </w:rPr>
            </w:pPr>
            <w:r>
              <w:rPr>
                <w:rFonts w:ascii="Arial" w:hAnsi="Arial" w:cs="Arial"/>
              </w:rPr>
              <w:t>daewon (dot) lee (at) intel (dot) com; vvintola (at) qti (dot) qualcomm (dot) com</w:t>
            </w:r>
          </w:p>
        </w:tc>
      </w:tr>
    </w:tbl>
    <w:p w:rsidR="006C4E32" w:rsidP="000D17BC" w:rsidRDefault="006C4E32" w14:paraId="56927EBF" w14:textId="77777777">
      <w:pPr>
        <w:pBdr>
          <w:bottom w:val="single" w:color="auto" w:sz="4" w:space="1"/>
        </w:pBdr>
        <w:spacing w:after="0"/>
        <w:rPr>
          <w:rFonts w:ascii="Arial" w:hAnsi="Arial" w:cs="Arial"/>
        </w:rPr>
      </w:pPr>
    </w:p>
    <w:p w:rsidRPr="00430FCA" w:rsidR="006C4E32" w:rsidP="006C4E32" w:rsidRDefault="006C4E32" w14:paraId="4D1544D8" w14:textId="77777777">
      <w:pPr>
        <w:pBdr>
          <w:bottom w:val="single" w:color="auto" w:sz="4" w:space="1"/>
        </w:pBdr>
        <w:rPr>
          <w:rFonts w:ascii="Arial" w:hAnsi="Arial" w:cs="Arial"/>
        </w:rPr>
      </w:pPr>
    </w:p>
    <w:p w:rsidRPr="003B7182" w:rsidR="00137471" w:rsidP="00C21339" w:rsidRDefault="006C4E32" w14:paraId="43FEFC0B" w14:textId="77777777">
      <w:pPr>
        <w:pStyle w:val="Heading2"/>
      </w:pPr>
      <w:r>
        <w:t>1</w:t>
      </w:r>
      <w:r>
        <w:tab/>
      </w:r>
      <w:r w:rsidR="0050334E">
        <w:t>Work</w:t>
      </w:r>
      <w:r w:rsidR="00150FD3">
        <w:t xml:space="preserve"> </w:t>
      </w:r>
      <w:r w:rsidR="0050334E">
        <w:t>plan related evaluation</w:t>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6185"/>
        <w:gridCol w:w="1037"/>
      </w:tblGrid>
      <w:tr w:rsidRPr="008836AC" w:rsidR="00D22398" w:rsidTr="001A248F" w14:paraId="007C5BBA" w14:textId="77777777">
        <w:trPr>
          <w:jc w:val="center"/>
        </w:trPr>
        <w:tc>
          <w:tcPr>
            <w:tcW w:w="6185" w:type="dxa"/>
            <w:shd w:val="clear" w:color="auto" w:fill="E0E0E0"/>
          </w:tcPr>
          <w:p w:rsidRPr="008836AC" w:rsidR="00D22398" w:rsidP="00C4666A" w:rsidRDefault="00C4666A" w14:paraId="28180937" w14:textId="77777777">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Pr="008836AC" w:rsidR="00D22398" w:rsidP="00C4666A" w:rsidRDefault="0036248C" w14:paraId="3D2646F1" w14:textId="0017E136">
            <w:pPr>
              <w:pStyle w:val="TAL"/>
              <w:jc w:val="center"/>
              <w:rPr>
                <w:color w:val="FF0000"/>
                <w:lang w:eastAsia="ja-JP"/>
              </w:rPr>
            </w:pPr>
            <w:r w:rsidRPr="008836AC">
              <w:rPr>
                <w:rFonts w:hint="eastAsia"/>
                <w:color w:val="FF0000"/>
                <w:lang w:eastAsia="ja-JP"/>
              </w:rPr>
              <w:t>Yes</w:t>
            </w:r>
          </w:p>
        </w:tc>
      </w:tr>
    </w:tbl>
    <w:p w:rsidR="00D22398" w:rsidP="0039390A" w:rsidRDefault="00D22398" w14:paraId="3DD7AFAF" w14:textId="77777777">
      <w:pPr>
        <w:spacing w:after="0"/>
        <w:rPr>
          <w:rFonts w:ascii="Arial" w:hAnsi="Arial" w:cs="Arial"/>
        </w:rPr>
      </w:pPr>
    </w:p>
    <w:p w:rsidRPr="00A86AB5" w:rsidR="00816B81" w:rsidP="00E544FA" w:rsidRDefault="00C4666A" w14:paraId="167BA07F" w14:textId="77777777">
      <w:pPr>
        <w:pStyle w:val="NO"/>
        <w:rPr>
          <w:rFonts w:ascii="Arial" w:hAnsi="Arial" w:cs="Arial"/>
          <w:i/>
        </w:rPr>
      </w:pPr>
      <w:r w:rsidRPr="00A86AB5">
        <w:rPr>
          <w:rFonts w:ascii="Arial" w:hAnsi="Arial" w:cs="Arial"/>
          <w:i/>
        </w:rPr>
        <w:t>If you answered No:</w:t>
      </w:r>
      <w:r w:rsidRPr="00A86AB5">
        <w:rPr>
          <w:rFonts w:ascii="Arial" w:hAnsi="Arial" w:cs="Arial"/>
          <w:i/>
        </w:rPr>
        <w:tab/>
      </w:r>
      <w:r w:rsidRPr="00A86AB5">
        <w:rPr>
          <w:rFonts w:ascii="Arial" w:hAnsi="Arial" w:cs="Arial"/>
          <w:i/>
        </w:rPr>
        <w:t>Then please remove the Excel file from the zip file of this status report.</w:t>
      </w:r>
    </w:p>
    <w:p w:rsidRPr="00A86AB5" w:rsidR="00816B81" w:rsidP="00C4666A" w:rsidRDefault="00C4666A" w14:paraId="1FC8F7DD" w14:textId="77777777">
      <w:pPr>
        <w:pStyle w:val="NO"/>
        <w:rPr>
          <w:rFonts w:ascii="Arial" w:hAnsi="Arial" w:cs="Arial"/>
          <w:i/>
        </w:rPr>
      </w:pPr>
      <w:r w:rsidRPr="00A86AB5">
        <w:rPr>
          <w:rFonts w:ascii="Arial" w:hAnsi="Arial" w:cs="Arial"/>
          <w:i/>
        </w:rPr>
        <w:t>If you answered Yes:</w:t>
      </w:r>
      <w:r w:rsidRPr="00A86AB5">
        <w:rPr>
          <w:rFonts w:ascii="Arial" w:hAnsi="Arial" w:cs="Arial"/>
          <w:i/>
        </w:rPr>
        <w:tab/>
      </w:r>
      <w:r w:rsidRPr="00A86AB5">
        <w:rPr>
          <w:rFonts w:ascii="Arial" w:hAnsi="Arial" w:cs="Arial"/>
          <w:i/>
        </w:rPr>
        <w:t xml:space="preserve">Then please fill out the attached Excel template to request a modification of the time </w:t>
      </w:r>
      <w:r w:rsidRPr="00A86AB5">
        <w:rPr>
          <w:rFonts w:ascii="Arial" w:hAnsi="Arial" w:cs="Arial"/>
          <w:i/>
        </w:rPr>
        <w:tab/>
      </w:r>
      <w:r w:rsidRPr="00A86AB5">
        <w:rPr>
          <w:rFonts w:ascii="Arial" w:hAnsi="Arial" w:cs="Arial"/>
          <w:i/>
        </w:rPr>
        <w:tab/>
      </w:r>
      <w:r w:rsidRPr="00A86AB5">
        <w:rPr>
          <w:rFonts w:ascii="Arial" w:hAnsi="Arial" w:cs="Arial"/>
          <w:i/>
        </w:rPr>
        <w:t xml:space="preserve">budgets for your WI /SI. The Excel table has to be filled out for all affected RAN WGs and </w:t>
      </w:r>
      <w:r w:rsidRPr="00A86AB5">
        <w:rPr>
          <w:rFonts w:ascii="Arial" w:hAnsi="Arial" w:cs="Arial"/>
          <w:i/>
        </w:rPr>
        <w:tab/>
      </w:r>
      <w:r w:rsidRPr="00A86AB5">
        <w:rPr>
          <w:rFonts w:ascii="Arial" w:hAnsi="Arial" w:cs="Arial"/>
          <w:i/>
        </w:rPr>
        <w:tab/>
      </w:r>
      <w:r w:rsidRPr="00A86AB5">
        <w:rPr>
          <w:rFonts w:ascii="Arial" w:hAnsi="Arial" w:cs="Arial"/>
          <w:i/>
        </w:rPr>
        <w:t>up to the target date of the WI/SI.</w:t>
      </w:r>
      <w:r w:rsidRPr="00A86AB5" w:rsidR="00011C3B">
        <w:rPr>
          <w:rFonts w:ascii="Arial" w:hAnsi="Arial" w:cs="Arial"/>
          <w:i/>
        </w:rPr>
        <w:t xml:space="preserve"> The basis are the endorsed time budgets of the last </w:t>
      </w:r>
      <w:r w:rsidRPr="00A86AB5" w:rsidR="00011C3B">
        <w:rPr>
          <w:rFonts w:ascii="Arial" w:hAnsi="Arial" w:cs="Arial"/>
          <w:i/>
        </w:rPr>
        <w:tab/>
      </w:r>
      <w:r w:rsidRPr="00A86AB5" w:rsidR="00011C3B">
        <w:rPr>
          <w:rFonts w:ascii="Arial" w:hAnsi="Arial" w:cs="Arial"/>
          <w:i/>
        </w:rPr>
        <w:tab/>
      </w:r>
      <w:r w:rsidRPr="00A86AB5" w:rsidR="00011C3B">
        <w:rPr>
          <w:rFonts w:ascii="Arial" w:hAnsi="Arial" w:cs="Arial"/>
          <w:i/>
        </w:rPr>
        <w:t>RAN meeting. Please highlight all changes of the values.</w:t>
      </w:r>
      <w:r w:rsidRPr="00A86AB5" w:rsidR="00011C3B">
        <w:rPr>
          <w:rFonts w:ascii="Arial" w:hAnsi="Arial" w:cs="Arial"/>
          <w:i/>
        </w:rPr>
        <w:br/>
      </w:r>
      <w:r w:rsidRPr="00A86AB5" w:rsidR="00011C3B">
        <w:rPr>
          <w:rFonts w:ascii="Arial" w:hAnsi="Arial" w:cs="Arial"/>
          <w:i/>
        </w:rPr>
        <w:tab/>
      </w:r>
      <w:r w:rsidRPr="00A86AB5" w:rsidR="00011C3B">
        <w:rPr>
          <w:rFonts w:ascii="Arial" w:hAnsi="Arial" w:cs="Arial"/>
          <w:i/>
        </w:rPr>
        <w:tab/>
      </w:r>
      <w:r w:rsidRPr="00A86AB5" w:rsidR="00011C3B">
        <w:rPr>
          <w:rFonts w:ascii="Arial" w:hAnsi="Arial" w:cs="Arial"/>
          <w:i/>
        </w:rPr>
        <w:t>One time unit (TU) corresponds to ~ 2 hours in the meeting.</w:t>
      </w:r>
      <w:r w:rsidRPr="00A86AB5" w:rsidR="00011C3B">
        <w:rPr>
          <w:rFonts w:ascii="Arial" w:hAnsi="Arial" w:cs="Arial"/>
          <w:i/>
        </w:rPr>
        <w:br/>
      </w:r>
      <w:r w:rsidRPr="00A86AB5" w:rsidR="00011C3B">
        <w:rPr>
          <w:rFonts w:ascii="Arial" w:hAnsi="Arial" w:cs="Arial"/>
          <w:i/>
        </w:rPr>
        <w:tab/>
      </w:r>
      <w:r w:rsidRPr="00A86AB5" w:rsidR="00011C3B">
        <w:rPr>
          <w:rFonts w:ascii="Arial" w:hAnsi="Arial" w:cs="Arial"/>
          <w:i/>
        </w:rPr>
        <w:tab/>
      </w:r>
      <w:r w:rsidRPr="00A86AB5" w:rsidR="00011C3B">
        <w:rPr>
          <w:rFonts w:ascii="Arial" w:hAnsi="Arial" w:cs="Arial"/>
          <w:i/>
        </w:rPr>
        <w:t xml:space="preserve">If this status report covers a WI with Core and Performance part, then please have one </w:t>
      </w:r>
      <w:r w:rsidRPr="00A86AB5" w:rsidR="00011C3B">
        <w:rPr>
          <w:rFonts w:ascii="Arial" w:hAnsi="Arial" w:cs="Arial"/>
          <w:i/>
        </w:rPr>
        <w:tab/>
      </w:r>
      <w:r w:rsidRPr="00A86AB5" w:rsidR="00011C3B">
        <w:rPr>
          <w:rFonts w:ascii="Arial" w:hAnsi="Arial" w:cs="Arial"/>
          <w:i/>
        </w:rPr>
        <w:tab/>
      </w:r>
      <w:r w:rsidRPr="00A86AB5" w:rsidR="00011C3B">
        <w:rPr>
          <w:rFonts w:ascii="Arial" w:hAnsi="Arial" w:cs="Arial"/>
          <w:i/>
        </w:rPr>
        <w:t>line for each in the attached Excel table.</w:t>
      </w:r>
      <w:r w:rsidRPr="00A86AB5" w:rsidR="00816B81">
        <w:rPr>
          <w:rFonts w:ascii="Arial" w:hAnsi="Arial" w:cs="Arial"/>
          <w:i/>
        </w:rPr>
        <w:br/>
      </w:r>
      <w:r w:rsidRPr="00A86AB5" w:rsidR="00816B81">
        <w:rPr>
          <w:rFonts w:ascii="Arial" w:hAnsi="Arial" w:cs="Arial"/>
          <w:i/>
        </w:rPr>
        <w:tab/>
      </w:r>
      <w:r w:rsidRPr="00A86AB5" w:rsidR="00816B81">
        <w:rPr>
          <w:rFonts w:ascii="Arial" w:hAnsi="Arial" w:cs="Arial"/>
          <w:i/>
        </w:rPr>
        <w:tab/>
      </w:r>
      <w:r w:rsidRPr="00A86AB5" w:rsidR="00816B81">
        <w:rPr>
          <w:rFonts w:ascii="Arial" w:hAnsi="Arial" w:cs="Arial"/>
          <w:i/>
        </w:rPr>
        <w:t>Note: If no Excel table is attached, then this means no time budget change.</w:t>
      </w:r>
    </w:p>
    <w:p w:rsidRPr="003B7182" w:rsidR="00C17C6C" w:rsidP="00C17C6C" w:rsidRDefault="00C21339" w14:paraId="7BD996F3" w14:textId="77777777">
      <w:pPr>
        <w:spacing w:after="0"/>
        <w:rPr>
          <w:rFonts w:ascii="Arial" w:hAnsi="Arial" w:cs="Arial"/>
          <w:b/>
        </w:rPr>
      </w:pPr>
      <w:r>
        <w:rPr>
          <w:rFonts w:ascii="Arial" w:hAnsi="Arial" w:cs="Arial"/>
          <w:b/>
        </w:rPr>
        <w:t>A</w:t>
      </w:r>
      <w:r w:rsidR="00011C3B">
        <w:rPr>
          <w:rFonts w:ascii="Arial" w:hAnsi="Arial" w:cs="Arial"/>
          <w:b/>
        </w:rPr>
        <w:t>dditional explanations/</w:t>
      </w:r>
      <w:r w:rsidRPr="003B7182" w:rsidR="00C17C6C">
        <w:rPr>
          <w:rFonts w:ascii="Arial" w:hAnsi="Arial" w:cs="Arial"/>
          <w:b/>
        </w:rPr>
        <w:t>motivation</w:t>
      </w:r>
      <w:r w:rsidR="00011C3B">
        <w:rPr>
          <w:rFonts w:ascii="Arial" w:hAnsi="Arial" w:cs="Arial"/>
          <w:b/>
        </w:rPr>
        <w:t>s for the time budget changes in the attached Excel table</w:t>
      </w:r>
      <w:r w:rsidRPr="003B7182" w:rsidR="00C17C6C">
        <w:rPr>
          <w:rFonts w:ascii="Arial" w:hAnsi="Arial" w:cs="Arial"/>
          <w:b/>
        </w:rPr>
        <w:t>:</w:t>
      </w:r>
    </w:p>
    <w:p w:rsidR="003B7182" w:rsidP="00C17C6C" w:rsidRDefault="003B7182" w14:paraId="6580D4EC" w14:textId="77777777">
      <w:pPr>
        <w:spacing w:after="0"/>
        <w:rPr>
          <w:rFonts w:ascii="Arial" w:hAnsi="Arial" w:cs="Arial"/>
        </w:rPr>
      </w:pPr>
    </w:p>
    <w:p w:rsidR="00011C3B" w:rsidP="00C17C6C" w:rsidRDefault="00E317DF" w14:paraId="1A754A43" w14:textId="75ED1CAA">
      <w:pPr>
        <w:spacing w:after="0"/>
        <w:rPr>
          <w:rFonts w:ascii="Arial" w:hAnsi="Arial" w:cs="Arial"/>
        </w:rPr>
      </w:pPr>
      <w:r>
        <w:rPr>
          <w:rFonts w:ascii="Arial" w:hAnsi="Arial" w:cs="Arial"/>
        </w:rPr>
        <w:t>Originally had planned for</w:t>
      </w:r>
      <w:r w:rsidR="00795044">
        <w:rPr>
          <w:rFonts w:ascii="Arial" w:hAnsi="Arial" w:cs="Arial"/>
        </w:rPr>
        <w:t xml:space="preserve"> the following time budget.</w:t>
      </w:r>
    </w:p>
    <w:p w:rsidR="003C7AD0" w:rsidP="00C17C6C" w:rsidRDefault="003C7AD0" w14:paraId="72BD5458" w14:textId="1C1E6DB2">
      <w:pPr>
        <w:spacing w:after="0"/>
        <w:rPr>
          <w:rFonts w:ascii="Arial" w:hAnsi="Arial" w:cs="Arial"/>
        </w:rPr>
      </w:pPr>
      <w:r>
        <w:rPr>
          <w:rFonts w:ascii="Arial" w:hAnsi="Arial" w:cs="Arial"/>
        </w:rPr>
        <w:t>Q1’ 2020</w:t>
      </w:r>
    </w:p>
    <w:p w:rsidRPr="003C7AD0" w:rsidR="00E317DF" w:rsidP="003C7AD0" w:rsidRDefault="00E317DF" w14:paraId="34EE8C13" w14:textId="5336A74F">
      <w:pPr>
        <w:pStyle w:val="ListParagraph"/>
        <w:numPr>
          <w:ilvl w:val="0"/>
          <w:numId w:val="20"/>
        </w:numPr>
        <w:ind w:leftChars="0"/>
        <w:rPr>
          <w:rFonts w:ascii="Arial" w:hAnsi="Arial" w:cs="Arial"/>
          <w:sz w:val="20"/>
          <w:szCs w:val="20"/>
        </w:rPr>
      </w:pPr>
      <w:r w:rsidRPr="003C7AD0">
        <w:rPr>
          <w:rFonts w:ascii="Arial" w:hAnsi="Arial" w:cs="Arial"/>
          <w:sz w:val="20"/>
          <w:szCs w:val="20"/>
        </w:rPr>
        <w:t>R1 - #100: 1 TU</w:t>
      </w:r>
    </w:p>
    <w:p w:rsidRPr="003C7AD0" w:rsidR="00E317DF" w:rsidP="003C7AD0" w:rsidRDefault="00E317DF" w14:paraId="063F9CD6" w14:textId="21D7F4F0">
      <w:pPr>
        <w:pStyle w:val="ListParagraph"/>
        <w:numPr>
          <w:ilvl w:val="0"/>
          <w:numId w:val="20"/>
        </w:numPr>
        <w:ind w:leftChars="0"/>
        <w:rPr>
          <w:rFonts w:ascii="Arial" w:hAnsi="Arial" w:cs="Arial"/>
          <w:sz w:val="20"/>
          <w:szCs w:val="20"/>
        </w:rPr>
      </w:pPr>
      <w:r w:rsidRPr="003C7AD0">
        <w:rPr>
          <w:rFonts w:ascii="Arial" w:hAnsi="Arial" w:cs="Arial"/>
          <w:sz w:val="20"/>
          <w:szCs w:val="20"/>
        </w:rPr>
        <w:t>R4 - #94: 1 TU</w:t>
      </w:r>
    </w:p>
    <w:p w:rsidRPr="003C7AD0" w:rsidR="00E317DF" w:rsidP="00C17C6C" w:rsidRDefault="003C7AD0" w14:paraId="74DC692F" w14:textId="7E9C2454">
      <w:pPr>
        <w:spacing w:after="0"/>
        <w:rPr>
          <w:rFonts w:ascii="Arial" w:hAnsi="Arial" w:cs="Arial"/>
        </w:rPr>
      </w:pPr>
      <w:r w:rsidRPr="003C7AD0">
        <w:rPr>
          <w:rFonts w:ascii="Arial" w:hAnsi="Arial" w:cs="Arial"/>
        </w:rPr>
        <w:t>Q</w:t>
      </w:r>
      <w:r>
        <w:rPr>
          <w:rFonts w:ascii="Arial" w:hAnsi="Arial" w:cs="Arial"/>
        </w:rPr>
        <w:t>2</w:t>
      </w:r>
      <w:r w:rsidRPr="003C7AD0">
        <w:rPr>
          <w:rFonts w:ascii="Arial" w:hAnsi="Arial" w:cs="Arial"/>
        </w:rPr>
        <w:t>’ 2020</w:t>
      </w:r>
    </w:p>
    <w:p w:rsidRPr="003C7AD0" w:rsidR="00E317DF" w:rsidP="003C7AD0" w:rsidRDefault="00E317DF" w14:paraId="160A2545" w14:textId="2B331205">
      <w:pPr>
        <w:pStyle w:val="ListParagraph"/>
        <w:numPr>
          <w:ilvl w:val="0"/>
          <w:numId w:val="20"/>
        </w:numPr>
        <w:ind w:leftChars="0"/>
        <w:rPr>
          <w:rFonts w:ascii="Arial" w:hAnsi="Arial" w:cs="Arial"/>
          <w:sz w:val="20"/>
          <w:szCs w:val="20"/>
        </w:rPr>
      </w:pPr>
      <w:r w:rsidRPr="003C7AD0">
        <w:rPr>
          <w:rFonts w:ascii="Arial" w:hAnsi="Arial" w:cs="Arial"/>
          <w:sz w:val="20"/>
          <w:szCs w:val="20"/>
        </w:rPr>
        <w:t>R1 - #100</w:t>
      </w:r>
      <w:r w:rsidR="00795044">
        <w:rPr>
          <w:rFonts w:ascii="Arial" w:hAnsi="Arial" w:cs="Arial"/>
          <w:sz w:val="20"/>
          <w:szCs w:val="20"/>
        </w:rPr>
        <w:t>bis</w:t>
      </w:r>
      <w:r w:rsidRPr="003C7AD0">
        <w:rPr>
          <w:rFonts w:ascii="Arial" w:hAnsi="Arial" w:cs="Arial"/>
          <w:sz w:val="20"/>
          <w:szCs w:val="20"/>
        </w:rPr>
        <w:t>: 1 TU</w:t>
      </w:r>
    </w:p>
    <w:p w:rsidRPr="003C7AD0" w:rsidR="00E317DF" w:rsidP="003C7AD0" w:rsidRDefault="00E317DF" w14:paraId="1E448D87" w14:textId="4A04E1CA">
      <w:pPr>
        <w:pStyle w:val="ListParagraph"/>
        <w:numPr>
          <w:ilvl w:val="0"/>
          <w:numId w:val="20"/>
        </w:numPr>
        <w:ind w:leftChars="0"/>
        <w:rPr>
          <w:rFonts w:ascii="Arial" w:hAnsi="Arial" w:cs="Arial"/>
          <w:sz w:val="20"/>
          <w:szCs w:val="20"/>
        </w:rPr>
      </w:pPr>
      <w:r w:rsidRPr="003C7AD0">
        <w:rPr>
          <w:rFonts w:ascii="Arial" w:hAnsi="Arial" w:cs="Arial"/>
          <w:sz w:val="20"/>
          <w:szCs w:val="20"/>
        </w:rPr>
        <w:t>R4 - #94</w:t>
      </w:r>
      <w:r w:rsidR="00795044">
        <w:rPr>
          <w:rFonts w:ascii="Arial" w:hAnsi="Arial" w:cs="Arial"/>
          <w:sz w:val="20"/>
          <w:szCs w:val="20"/>
        </w:rPr>
        <w:t>bis</w:t>
      </w:r>
      <w:r w:rsidRPr="003C7AD0">
        <w:rPr>
          <w:rFonts w:ascii="Arial" w:hAnsi="Arial" w:cs="Arial"/>
          <w:sz w:val="20"/>
          <w:szCs w:val="20"/>
        </w:rPr>
        <w:t>: 1 TU</w:t>
      </w:r>
    </w:p>
    <w:p w:rsidRPr="003C7AD0" w:rsidR="00E317DF" w:rsidP="003C7AD0" w:rsidRDefault="00E317DF" w14:paraId="46F63621" w14:textId="73F09BC7">
      <w:pPr>
        <w:pStyle w:val="ListParagraph"/>
        <w:numPr>
          <w:ilvl w:val="0"/>
          <w:numId w:val="20"/>
        </w:numPr>
        <w:ind w:leftChars="0"/>
        <w:rPr>
          <w:rFonts w:ascii="Arial" w:hAnsi="Arial" w:cs="Arial"/>
          <w:sz w:val="20"/>
          <w:szCs w:val="20"/>
        </w:rPr>
      </w:pPr>
      <w:r w:rsidRPr="003C7AD0">
        <w:rPr>
          <w:rFonts w:ascii="Arial" w:hAnsi="Arial" w:cs="Arial"/>
          <w:sz w:val="20"/>
          <w:szCs w:val="20"/>
        </w:rPr>
        <w:t>R1 - #10</w:t>
      </w:r>
      <w:r w:rsidR="00795044">
        <w:rPr>
          <w:rFonts w:ascii="Arial" w:hAnsi="Arial" w:cs="Arial"/>
          <w:sz w:val="20"/>
          <w:szCs w:val="20"/>
        </w:rPr>
        <w:t>1</w:t>
      </w:r>
      <w:r w:rsidRPr="003C7AD0">
        <w:rPr>
          <w:rFonts w:ascii="Arial" w:hAnsi="Arial" w:cs="Arial"/>
          <w:sz w:val="20"/>
          <w:szCs w:val="20"/>
        </w:rPr>
        <w:t xml:space="preserve">: </w:t>
      </w:r>
      <w:r w:rsidR="00795044">
        <w:rPr>
          <w:rFonts w:ascii="Arial" w:hAnsi="Arial" w:cs="Arial"/>
          <w:sz w:val="20"/>
          <w:szCs w:val="20"/>
        </w:rPr>
        <w:t>3</w:t>
      </w:r>
      <w:r w:rsidRPr="003C7AD0">
        <w:rPr>
          <w:rFonts w:ascii="Arial" w:hAnsi="Arial" w:cs="Arial"/>
          <w:sz w:val="20"/>
          <w:szCs w:val="20"/>
        </w:rPr>
        <w:t xml:space="preserve"> TU</w:t>
      </w:r>
    </w:p>
    <w:p w:rsidRPr="003C7AD0" w:rsidR="00E317DF" w:rsidP="003C7AD0" w:rsidRDefault="00E317DF" w14:paraId="6E8771C4" w14:textId="69C947DD">
      <w:pPr>
        <w:pStyle w:val="ListParagraph"/>
        <w:numPr>
          <w:ilvl w:val="0"/>
          <w:numId w:val="20"/>
        </w:numPr>
        <w:ind w:leftChars="0"/>
        <w:rPr>
          <w:rFonts w:ascii="Arial" w:hAnsi="Arial" w:cs="Arial"/>
          <w:sz w:val="20"/>
          <w:szCs w:val="20"/>
        </w:rPr>
      </w:pPr>
      <w:r w:rsidRPr="003C7AD0">
        <w:rPr>
          <w:rFonts w:ascii="Arial" w:hAnsi="Arial" w:cs="Arial"/>
          <w:sz w:val="20"/>
          <w:szCs w:val="20"/>
        </w:rPr>
        <w:t>R4 - #9</w:t>
      </w:r>
      <w:r w:rsidR="00795044">
        <w:rPr>
          <w:rFonts w:ascii="Arial" w:hAnsi="Arial" w:cs="Arial"/>
          <w:sz w:val="20"/>
          <w:szCs w:val="20"/>
        </w:rPr>
        <w:t>5</w:t>
      </w:r>
      <w:r w:rsidRPr="003C7AD0">
        <w:rPr>
          <w:rFonts w:ascii="Arial" w:hAnsi="Arial" w:cs="Arial"/>
          <w:sz w:val="20"/>
          <w:szCs w:val="20"/>
        </w:rPr>
        <w:t>: 1 TU</w:t>
      </w:r>
    </w:p>
    <w:p w:rsidR="0021601B" w:rsidP="00C17C6C" w:rsidRDefault="0021601B" w14:paraId="3726578A" w14:textId="2471A045">
      <w:pPr>
        <w:spacing w:after="0"/>
        <w:rPr>
          <w:rFonts w:ascii="Arial" w:hAnsi="Arial" w:cs="Arial"/>
        </w:rPr>
      </w:pPr>
    </w:p>
    <w:p w:rsidR="00F93585" w:rsidP="00C17C6C" w:rsidRDefault="00795044" w14:paraId="6797D637" w14:textId="02516BC8">
      <w:pPr>
        <w:spacing w:after="0"/>
        <w:rPr>
          <w:rFonts w:ascii="Arial" w:hAnsi="Arial" w:cs="Arial"/>
        </w:rPr>
      </w:pPr>
      <w:r>
        <w:rPr>
          <w:rFonts w:ascii="Arial" w:hAnsi="Arial" w:cs="Arial"/>
        </w:rPr>
        <w:t xml:space="preserve">However, due to the COVID-19 crisis, all physical meetings </w:t>
      </w:r>
      <w:r w:rsidR="00631445">
        <w:rPr>
          <w:rFonts w:ascii="Arial" w:hAnsi="Arial" w:cs="Arial"/>
        </w:rPr>
        <w:t>have</w:t>
      </w:r>
      <w:r>
        <w:rPr>
          <w:rFonts w:ascii="Arial" w:hAnsi="Arial" w:cs="Arial"/>
        </w:rPr>
        <w:t xml:space="preserve"> been cancelled. RAN1 has started the SI in </w:t>
      </w:r>
      <w:r w:rsidR="00631445">
        <w:rPr>
          <w:rFonts w:ascii="Arial" w:hAnsi="Arial" w:cs="Arial"/>
        </w:rPr>
        <w:t>R1</w:t>
      </w:r>
      <w:r>
        <w:rPr>
          <w:rFonts w:ascii="Arial" w:hAnsi="Arial" w:cs="Arial"/>
        </w:rPr>
        <w:t>#101-e meeting, but RAN4 has not started the meeting</w:t>
      </w:r>
      <w:r w:rsidR="00631445">
        <w:rPr>
          <w:rFonts w:ascii="Arial" w:hAnsi="Arial" w:cs="Arial"/>
        </w:rPr>
        <w:t xml:space="preserve"> in the same timeframe</w:t>
      </w:r>
      <w:r>
        <w:rPr>
          <w:rFonts w:ascii="Arial" w:hAnsi="Arial" w:cs="Arial"/>
        </w:rPr>
        <w:t>.</w:t>
      </w:r>
      <w:r w:rsidR="00631445">
        <w:rPr>
          <w:rFonts w:ascii="Arial" w:hAnsi="Arial" w:cs="Arial"/>
        </w:rPr>
        <w:t xml:space="preserve"> </w:t>
      </w:r>
      <w:r w:rsidR="00F93585">
        <w:rPr>
          <w:rFonts w:ascii="Arial" w:hAnsi="Arial" w:cs="Arial"/>
        </w:rPr>
        <w:t>If the completion date is pushed back by 1 quarter (to end of Q3’ 2020)</w:t>
      </w:r>
      <w:r w:rsidR="00631445">
        <w:rPr>
          <w:rFonts w:ascii="Arial" w:hAnsi="Arial" w:cs="Arial"/>
        </w:rPr>
        <w:t>, RAN4 will only have 1 meeting to complete the SI, which might not be realistic</w:t>
      </w:r>
      <w:r w:rsidR="00AD69A5">
        <w:rPr>
          <w:rFonts w:ascii="Arial" w:hAnsi="Arial" w:cs="Arial"/>
        </w:rPr>
        <w:t>. Therefore</w:t>
      </w:r>
      <w:r w:rsidR="00994D49">
        <w:rPr>
          <w:rFonts w:ascii="Arial" w:hAnsi="Arial" w:cs="Arial"/>
        </w:rPr>
        <w:t>,</w:t>
      </w:r>
      <w:r w:rsidR="00AD69A5">
        <w:rPr>
          <w:rFonts w:ascii="Arial" w:hAnsi="Arial" w:cs="Arial"/>
        </w:rPr>
        <w:t xml:space="preserve"> the suggestion to move the SI completion to Dec 2020</w:t>
      </w:r>
      <w:r w:rsidR="00994D49">
        <w:rPr>
          <w:rFonts w:ascii="Arial" w:hAnsi="Arial" w:cs="Arial"/>
        </w:rPr>
        <w:t>. Impact to the overall Rel-17</w:t>
      </w:r>
      <w:r w:rsidR="001C1750">
        <w:rPr>
          <w:rFonts w:ascii="Arial" w:hAnsi="Arial" w:cs="Arial"/>
        </w:rPr>
        <w:t xml:space="preserve"> plans</w:t>
      </w:r>
      <w:r w:rsidR="00994D49">
        <w:rPr>
          <w:rFonts w:ascii="Arial" w:hAnsi="Arial" w:cs="Arial"/>
        </w:rPr>
        <w:t xml:space="preserve"> can be mitigated by shortening the WI appropriately.</w:t>
      </w:r>
    </w:p>
    <w:p w:rsidRPr="003B7182" w:rsidR="0021601B" w:rsidP="00C17C6C" w:rsidRDefault="0021601B" w14:paraId="73412D54" w14:textId="77777777">
      <w:pPr>
        <w:spacing w:after="0"/>
        <w:rPr>
          <w:rFonts w:ascii="Arial" w:hAnsi="Arial" w:cs="Arial"/>
        </w:rPr>
      </w:pPr>
    </w:p>
    <w:p w:rsidR="00F86A73" w:rsidP="00701410" w:rsidRDefault="001A3B5F" w14:paraId="20AEAEBB" w14:textId="77777777">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Pr="005A6C96" w:rsidR="005A6C96">
        <w:t>(for all involved WGs)</w:t>
      </w:r>
    </w:p>
    <w:p w:rsidRPr="00701410" w:rsidR="00701410" w:rsidP="00701410" w:rsidRDefault="00701410" w14:paraId="6871ECDC" w14:textId="77777777">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P="00DF5776" w:rsidRDefault="00701410" w14:paraId="7598A536" w14:textId="77777777">
      <w:pPr>
        <w:pStyle w:val="Heading3"/>
        <w:rPr>
          <w:lang w:eastAsia="ja-JP"/>
        </w:rPr>
      </w:pPr>
      <w:r>
        <w:rPr>
          <w:lang w:eastAsia="ja-JP"/>
        </w:rPr>
        <w:t>2.1</w:t>
      </w:r>
      <w:r>
        <w:rPr>
          <w:lang w:eastAsia="ja-JP"/>
        </w:rPr>
        <w:tab/>
      </w:r>
      <w:r w:rsidRPr="0003665A" w:rsidR="00610E37">
        <w:rPr>
          <w:rFonts w:hint="eastAsia"/>
          <w:lang w:eastAsia="ja-JP"/>
        </w:rPr>
        <w:t>RAN1</w:t>
      </w:r>
    </w:p>
    <w:p w:rsidR="00701410" w:rsidP="00701410" w:rsidRDefault="00701410" w14:paraId="7C06FB08" w14:textId="2150167D">
      <w:pPr>
        <w:pStyle w:val="Heading4"/>
        <w:rPr>
          <w:lang w:eastAsia="ja-JP"/>
        </w:rPr>
      </w:pPr>
      <w:r>
        <w:rPr>
          <w:lang w:eastAsia="ja-JP"/>
        </w:rPr>
        <w:t>2.1.1</w:t>
      </w:r>
      <w:r>
        <w:rPr>
          <w:lang w:eastAsia="ja-JP"/>
        </w:rPr>
        <w:tab/>
      </w:r>
      <w:r>
        <w:rPr>
          <w:lang w:eastAsia="ja-JP"/>
        </w:rPr>
        <w:t>Agreements</w:t>
      </w:r>
    </w:p>
    <w:p w:rsidR="00727EC5" w:rsidP="00DF5776" w:rsidRDefault="00727EC5" w14:paraId="3FA7C2BA" w14:textId="114F1BA1">
      <w:pPr>
        <w:pStyle w:val="BodyText"/>
        <w:spacing w:after="0"/>
        <w:outlineLvl w:val="4"/>
        <w:rPr>
          <w:b/>
          <w:bCs/>
          <w:sz w:val="22"/>
          <w:szCs w:val="22"/>
          <w:u w:val="single"/>
          <w:lang w:eastAsia="zh-CN"/>
        </w:rPr>
      </w:pPr>
      <w:r>
        <w:rPr>
          <w:b/>
          <w:bCs/>
          <w:sz w:val="22"/>
          <w:szCs w:val="22"/>
          <w:u w:val="single"/>
          <w:lang w:eastAsia="zh-CN"/>
        </w:rPr>
        <w:t xml:space="preserve">Agreed </w:t>
      </w:r>
      <w:r w:rsidRPr="002A2AC1">
        <w:rPr>
          <w:b/>
          <w:bCs/>
          <w:sz w:val="22"/>
          <w:szCs w:val="22"/>
          <w:u w:val="single"/>
          <w:lang w:eastAsia="zh-CN"/>
        </w:rPr>
        <w:t>Link Level Evaluation Assumptions and Parameters</w:t>
      </w:r>
      <w:r>
        <w:rPr>
          <w:b/>
          <w:bCs/>
          <w:sz w:val="22"/>
          <w:szCs w:val="22"/>
          <w:u w:val="single"/>
          <w:lang w:eastAsia="zh-CN"/>
        </w:rPr>
        <w:t>:</w:t>
      </w:r>
    </w:p>
    <w:p w:rsidRPr="002A2AC1" w:rsidR="00D5293F" w:rsidP="00DF5776" w:rsidRDefault="00D5293F" w14:paraId="22E3A477" w14:textId="77777777">
      <w:pPr>
        <w:pStyle w:val="BodyText"/>
        <w:spacing w:after="0"/>
        <w:rPr>
          <w:b/>
          <w:bCs/>
          <w:sz w:val="22"/>
          <w:szCs w:val="22"/>
          <w:u w:val="single"/>
          <w:lang w:eastAsia="zh-CN"/>
        </w:rPr>
      </w:pPr>
    </w:p>
    <w:tbl>
      <w:tblPr>
        <w:tblW w:w="96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841"/>
        <w:gridCol w:w="2024"/>
        <w:gridCol w:w="896"/>
        <w:gridCol w:w="1825"/>
        <w:gridCol w:w="1171"/>
        <w:gridCol w:w="1604"/>
        <w:gridCol w:w="1318"/>
      </w:tblGrid>
      <w:tr w:rsidR="00727EC5" w:rsidTr="00727EC5" w14:paraId="4222CD70" w14:textId="77777777">
        <w:trPr>
          <w:trHeight w:val="461"/>
        </w:trPr>
        <w:tc>
          <w:tcPr>
            <w:tcW w:w="841" w:type="dxa"/>
            <w:shd w:val="clear" w:color="auto" w:fill="E2EFD9" w:themeFill="accent6" w:themeFillTint="33"/>
            <w:vAlign w:val="center"/>
          </w:tcPr>
          <w:p w:rsidR="00727EC5" w:rsidP="00E8143A" w:rsidRDefault="00727EC5" w14:paraId="21E631EA" w14:textId="77777777">
            <w:pPr>
              <w:overflowPunct/>
              <w:autoSpaceDE/>
              <w:autoSpaceDN/>
              <w:adjustRightInd/>
              <w:spacing w:after="0"/>
              <w:jc w:val="center"/>
              <w:textAlignment w:val="auto"/>
              <w:rPr>
                <w:b/>
                <w:bCs/>
                <w:color w:val="000000"/>
                <w:sz w:val="18"/>
                <w:szCs w:val="18"/>
                <w:lang w:eastAsia="zh-CN"/>
              </w:rPr>
            </w:pPr>
            <w:r>
              <w:rPr>
                <w:b/>
                <w:bCs/>
                <w:color w:val="000000"/>
                <w:sz w:val="18"/>
                <w:szCs w:val="18"/>
                <w:lang w:eastAsia="zh-CN"/>
              </w:rPr>
              <w:t>Parameter</w:t>
            </w:r>
          </w:p>
          <w:p w:rsidR="00727EC5" w:rsidP="00E8143A" w:rsidRDefault="00727EC5" w14:paraId="17159768" w14:textId="77777777">
            <w:pPr>
              <w:overflowPunct/>
              <w:autoSpaceDE/>
              <w:autoSpaceDN/>
              <w:adjustRightInd/>
              <w:spacing w:after="0"/>
              <w:jc w:val="center"/>
              <w:textAlignment w:val="auto"/>
              <w:rPr>
                <w:b/>
                <w:bCs/>
                <w:color w:val="000000"/>
                <w:sz w:val="18"/>
                <w:szCs w:val="18"/>
                <w:lang w:eastAsia="ko-KR"/>
              </w:rPr>
            </w:pPr>
            <w:r>
              <w:rPr>
                <w:b/>
                <w:bCs/>
                <w:color w:val="000000"/>
                <w:sz w:val="18"/>
                <w:szCs w:val="18"/>
                <w:lang w:eastAsia="ko-KR"/>
              </w:rPr>
              <w:t>Set 1</w:t>
            </w:r>
          </w:p>
        </w:tc>
        <w:tc>
          <w:tcPr>
            <w:tcW w:w="2024" w:type="dxa"/>
            <w:shd w:val="clear" w:color="auto" w:fill="E2EFD9" w:themeFill="accent6" w:themeFillTint="33"/>
            <w:vAlign w:val="center"/>
          </w:tcPr>
          <w:p w:rsidR="00727EC5" w:rsidP="00E8143A" w:rsidRDefault="00727EC5" w14:paraId="325E2981" w14:textId="77777777">
            <w:pPr>
              <w:overflowPunct/>
              <w:autoSpaceDE/>
              <w:autoSpaceDN/>
              <w:adjustRightInd/>
              <w:spacing w:after="0"/>
              <w:jc w:val="center"/>
              <w:textAlignment w:val="auto"/>
              <w:rPr>
                <w:b/>
                <w:bCs/>
                <w:color w:val="000000"/>
                <w:sz w:val="18"/>
                <w:szCs w:val="18"/>
                <w:lang w:eastAsia="zh-CN"/>
              </w:rPr>
            </w:pPr>
            <w:r>
              <w:rPr>
                <w:b/>
                <w:bCs/>
                <w:color w:val="000000"/>
                <w:sz w:val="18"/>
                <w:szCs w:val="18"/>
                <w:lang w:eastAsia="zh-CN"/>
              </w:rPr>
              <w:t>Evaluation Objectives</w:t>
            </w:r>
          </w:p>
        </w:tc>
        <w:tc>
          <w:tcPr>
            <w:tcW w:w="896" w:type="dxa"/>
            <w:shd w:val="clear" w:color="auto" w:fill="E2EFD9" w:themeFill="accent6" w:themeFillTint="33"/>
            <w:vAlign w:val="center"/>
          </w:tcPr>
          <w:p w:rsidR="00727EC5" w:rsidP="00E8143A" w:rsidRDefault="00727EC5" w14:paraId="616B0098" w14:textId="77777777">
            <w:pPr>
              <w:overflowPunct/>
              <w:autoSpaceDE/>
              <w:autoSpaceDN/>
              <w:adjustRightInd/>
              <w:spacing w:after="0"/>
              <w:jc w:val="center"/>
              <w:textAlignment w:val="auto"/>
              <w:rPr>
                <w:b/>
                <w:bCs/>
                <w:color w:val="000000"/>
                <w:sz w:val="18"/>
                <w:szCs w:val="18"/>
                <w:lang w:eastAsia="ko-KR"/>
              </w:rPr>
            </w:pPr>
            <w:r>
              <w:rPr>
                <w:b/>
                <w:bCs/>
                <w:color w:val="000000"/>
                <w:sz w:val="18"/>
                <w:szCs w:val="18"/>
                <w:lang w:eastAsia="zh-CN"/>
              </w:rPr>
              <w:t>Carrier Frequency [GHz]</w:t>
            </w:r>
          </w:p>
        </w:tc>
        <w:tc>
          <w:tcPr>
            <w:tcW w:w="1825" w:type="dxa"/>
            <w:shd w:val="clear" w:color="auto" w:fill="E2EFD9" w:themeFill="accent6" w:themeFillTint="33"/>
            <w:vAlign w:val="center"/>
          </w:tcPr>
          <w:p w:rsidR="00727EC5" w:rsidP="00E8143A" w:rsidRDefault="00727EC5" w14:paraId="6102B30A" w14:textId="77777777">
            <w:pPr>
              <w:overflowPunct/>
              <w:autoSpaceDE/>
              <w:autoSpaceDN/>
              <w:adjustRightInd/>
              <w:spacing w:after="0"/>
              <w:jc w:val="center"/>
              <w:textAlignment w:val="auto"/>
              <w:rPr>
                <w:b/>
                <w:bCs/>
                <w:color w:val="000000"/>
                <w:sz w:val="18"/>
                <w:szCs w:val="18"/>
                <w:lang w:eastAsia="ko-KR"/>
              </w:rPr>
            </w:pPr>
            <w:r>
              <w:rPr>
                <w:b/>
                <w:bCs/>
                <w:color w:val="000000"/>
                <w:sz w:val="18"/>
                <w:szCs w:val="18"/>
                <w:lang w:eastAsia="ko-KR"/>
              </w:rPr>
              <w:t>Subcarrier Spacing [kHz]</w:t>
            </w:r>
          </w:p>
        </w:tc>
        <w:tc>
          <w:tcPr>
            <w:tcW w:w="1171" w:type="dxa"/>
            <w:shd w:val="clear" w:color="auto" w:fill="E2EFD9" w:themeFill="accent6" w:themeFillTint="33"/>
            <w:vAlign w:val="center"/>
          </w:tcPr>
          <w:p w:rsidR="00727EC5" w:rsidP="00E8143A" w:rsidRDefault="00727EC5" w14:paraId="3F9B6F15" w14:textId="77777777">
            <w:pPr>
              <w:overflowPunct/>
              <w:autoSpaceDE/>
              <w:autoSpaceDN/>
              <w:adjustRightInd/>
              <w:spacing w:after="0"/>
              <w:jc w:val="center"/>
              <w:textAlignment w:val="auto"/>
              <w:rPr>
                <w:b/>
                <w:bCs/>
                <w:color w:val="000000"/>
                <w:sz w:val="18"/>
                <w:szCs w:val="18"/>
                <w:lang w:eastAsia="ko-KR"/>
              </w:rPr>
            </w:pPr>
            <w:r>
              <w:rPr>
                <w:b/>
                <w:bCs/>
                <w:color w:val="000000"/>
                <w:sz w:val="18"/>
                <w:szCs w:val="18"/>
                <w:lang w:eastAsia="ko-KR"/>
              </w:rPr>
              <w:t>Bandwidth [MHz]</w:t>
            </w:r>
          </w:p>
        </w:tc>
        <w:tc>
          <w:tcPr>
            <w:tcW w:w="1604" w:type="dxa"/>
            <w:shd w:val="clear" w:color="auto" w:fill="E2EFD9" w:themeFill="accent6" w:themeFillTint="33"/>
            <w:vAlign w:val="center"/>
          </w:tcPr>
          <w:p w:rsidR="00727EC5" w:rsidP="00E8143A" w:rsidRDefault="00727EC5" w14:paraId="49015A69" w14:textId="77777777">
            <w:pPr>
              <w:overflowPunct/>
              <w:autoSpaceDE/>
              <w:autoSpaceDN/>
              <w:adjustRightInd/>
              <w:spacing w:after="0"/>
              <w:jc w:val="center"/>
              <w:textAlignment w:val="auto"/>
              <w:rPr>
                <w:b/>
                <w:bCs/>
                <w:color w:val="000000"/>
                <w:sz w:val="18"/>
                <w:szCs w:val="18"/>
                <w:lang w:eastAsia="ko-KR"/>
              </w:rPr>
            </w:pPr>
            <w:r>
              <w:rPr>
                <w:b/>
                <w:bCs/>
                <w:color w:val="000000"/>
                <w:sz w:val="18"/>
                <w:szCs w:val="18"/>
                <w:lang w:eastAsia="ko-KR"/>
              </w:rPr>
              <w:t>Number of RB</w:t>
            </w:r>
          </w:p>
        </w:tc>
        <w:tc>
          <w:tcPr>
            <w:tcW w:w="1318" w:type="dxa"/>
            <w:shd w:val="clear" w:color="auto" w:fill="E2EFD9" w:themeFill="accent6" w:themeFillTint="33"/>
          </w:tcPr>
          <w:p w:rsidR="00727EC5" w:rsidP="00E8143A" w:rsidRDefault="00727EC5" w14:paraId="53F6498E" w14:textId="77777777">
            <w:pPr>
              <w:overflowPunct/>
              <w:autoSpaceDE/>
              <w:autoSpaceDN/>
              <w:adjustRightInd/>
              <w:spacing w:after="0"/>
              <w:jc w:val="center"/>
              <w:textAlignment w:val="auto"/>
              <w:rPr>
                <w:b/>
                <w:bCs/>
                <w:color w:val="000000"/>
                <w:sz w:val="18"/>
                <w:szCs w:val="18"/>
                <w:lang w:eastAsia="ko-KR"/>
              </w:rPr>
            </w:pPr>
          </w:p>
          <w:p w:rsidR="00727EC5" w:rsidP="00E8143A" w:rsidRDefault="00727EC5" w14:paraId="2A70BD81" w14:textId="77777777">
            <w:pPr>
              <w:overflowPunct/>
              <w:autoSpaceDE/>
              <w:autoSpaceDN/>
              <w:adjustRightInd/>
              <w:spacing w:after="0"/>
              <w:jc w:val="center"/>
              <w:textAlignment w:val="auto"/>
              <w:rPr>
                <w:b/>
                <w:bCs/>
                <w:color w:val="000000"/>
                <w:sz w:val="18"/>
                <w:szCs w:val="18"/>
                <w:lang w:eastAsia="ko-KR"/>
              </w:rPr>
            </w:pPr>
            <w:r>
              <w:rPr>
                <w:b/>
                <w:bCs/>
                <w:color w:val="000000"/>
                <w:sz w:val="18"/>
                <w:szCs w:val="18"/>
                <w:lang w:eastAsia="ko-KR"/>
              </w:rPr>
              <w:t>Waveform</w:t>
            </w:r>
          </w:p>
        </w:tc>
      </w:tr>
      <w:tr w:rsidR="00727EC5" w:rsidTr="00727EC5" w14:paraId="47B2B52F" w14:textId="77777777">
        <w:trPr>
          <w:trHeight w:val="293"/>
        </w:trPr>
        <w:tc>
          <w:tcPr>
            <w:tcW w:w="841"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00727EC5" w:rsidP="00E8143A" w:rsidRDefault="00727EC5" w14:paraId="4C3017C8" w14:textId="77777777">
            <w:pPr>
              <w:overflowPunct/>
              <w:autoSpaceDE/>
              <w:autoSpaceDN/>
              <w:adjustRightInd/>
              <w:spacing w:after="0"/>
              <w:textAlignment w:val="auto"/>
              <w:rPr>
                <w:b/>
                <w:bCs/>
                <w:color w:val="000000"/>
                <w:sz w:val="18"/>
                <w:szCs w:val="18"/>
                <w:lang w:eastAsia="zh-CN"/>
              </w:rPr>
            </w:pPr>
            <w:r>
              <w:rPr>
                <w:b/>
                <w:bCs/>
                <w:color w:val="000000"/>
                <w:sz w:val="18"/>
                <w:szCs w:val="18"/>
                <w:lang w:eastAsia="zh-CN"/>
              </w:rPr>
              <w:t>Description</w:t>
            </w:r>
          </w:p>
        </w:tc>
        <w:tc>
          <w:tcPr>
            <w:tcW w:w="2024" w:type="dxa"/>
            <w:tcBorders>
              <w:top w:val="single" w:color="auto" w:sz="4" w:space="0"/>
              <w:left w:val="single" w:color="auto" w:sz="4" w:space="0"/>
              <w:bottom w:val="single" w:color="auto" w:sz="4" w:space="0"/>
              <w:right w:val="single" w:color="auto" w:sz="4" w:space="0"/>
            </w:tcBorders>
            <w:shd w:val="clear" w:color="auto" w:fill="FFFFFF" w:themeFill="background1"/>
          </w:tcPr>
          <w:p w:rsidRPr="00FB4772" w:rsidR="00727EC5" w:rsidP="00E8143A" w:rsidRDefault="00727EC5" w14:paraId="6C0D222E" w14:textId="77777777">
            <w:pPr>
              <w:keepNext/>
              <w:keepLines/>
              <w:overflowPunct/>
              <w:autoSpaceDE/>
              <w:adjustRightInd/>
              <w:spacing w:after="0"/>
              <w:rPr>
                <w:color w:val="000000"/>
                <w:sz w:val="16"/>
                <w:szCs w:val="16"/>
                <w:lang w:eastAsia="zh-CN"/>
              </w:rPr>
            </w:pPr>
            <w:r w:rsidRPr="00FB4772">
              <w:rPr>
                <w:color w:val="000000"/>
                <w:sz w:val="16"/>
                <w:szCs w:val="16"/>
                <w:lang w:eastAsia="zh-CN"/>
              </w:rPr>
              <w:t>Primary Objective:</w:t>
            </w:r>
          </w:p>
          <w:p w:rsidRPr="00FB4772" w:rsidR="00727EC5" w:rsidP="00E8143A" w:rsidRDefault="00727EC5" w14:paraId="4EE52656" w14:textId="77777777">
            <w:pPr>
              <w:keepNext/>
              <w:keepLines/>
              <w:overflowPunct/>
              <w:autoSpaceDE/>
              <w:adjustRightInd/>
              <w:spacing w:after="0"/>
              <w:rPr>
                <w:color w:val="000000"/>
                <w:sz w:val="16"/>
                <w:szCs w:val="16"/>
                <w:lang w:eastAsia="zh-CN"/>
              </w:rPr>
            </w:pPr>
            <w:r w:rsidRPr="00FB4772">
              <w:rPr>
                <w:color w:val="000000"/>
                <w:sz w:val="16"/>
                <w:szCs w:val="16"/>
                <w:lang w:eastAsia="zh-CN"/>
              </w:rPr>
              <w:t>- Evaluation of PDSCH/PUSCH performance including study of phase noise impairment impact for various numerology (i.e. subcarrier spacing, CP length) and possibly for various carrier frequencies.</w:t>
            </w:r>
          </w:p>
          <w:p w:rsidRPr="00FB4772" w:rsidR="00727EC5" w:rsidP="00E8143A" w:rsidRDefault="00727EC5" w14:paraId="47FC932C" w14:textId="77777777">
            <w:pPr>
              <w:keepNext/>
              <w:keepLines/>
              <w:overflowPunct/>
              <w:autoSpaceDE/>
              <w:adjustRightInd/>
              <w:spacing w:after="0"/>
              <w:rPr>
                <w:color w:val="000000"/>
                <w:sz w:val="16"/>
                <w:szCs w:val="16"/>
                <w:lang w:eastAsia="zh-CN"/>
              </w:rPr>
            </w:pPr>
            <w:r w:rsidRPr="00FB4772">
              <w:rPr>
                <w:color w:val="000000"/>
                <w:sz w:val="16"/>
                <w:szCs w:val="16"/>
                <w:lang w:eastAsia="zh-CN"/>
              </w:rPr>
              <w:t>Evaluation KPI(s) include BLER.</w:t>
            </w:r>
          </w:p>
          <w:p w:rsidRPr="00FB4772" w:rsidR="00727EC5" w:rsidP="00E8143A" w:rsidRDefault="00727EC5" w14:paraId="3FA6E855" w14:textId="77777777">
            <w:pPr>
              <w:overflowPunct/>
              <w:autoSpaceDE/>
              <w:autoSpaceDN/>
              <w:adjustRightInd/>
              <w:spacing w:after="0"/>
              <w:textAlignment w:val="auto"/>
              <w:rPr>
                <w:color w:val="000000"/>
                <w:sz w:val="16"/>
                <w:szCs w:val="16"/>
                <w:lang w:eastAsia="zh-CN"/>
              </w:rPr>
            </w:pPr>
          </w:p>
          <w:p w:rsidRPr="00FB4772" w:rsidR="00727EC5" w:rsidP="00E8143A" w:rsidRDefault="00727EC5" w14:paraId="012BED8F" w14:textId="77777777">
            <w:pPr>
              <w:keepNext/>
              <w:keepLines/>
              <w:overflowPunct/>
              <w:autoSpaceDE/>
              <w:adjustRightInd/>
              <w:spacing w:after="0"/>
              <w:rPr>
                <w:color w:val="000000"/>
                <w:sz w:val="16"/>
                <w:szCs w:val="16"/>
                <w:lang w:eastAsia="zh-CN"/>
              </w:rPr>
            </w:pPr>
            <w:r w:rsidRPr="00FB4772">
              <w:rPr>
                <w:color w:val="000000"/>
                <w:sz w:val="16"/>
                <w:szCs w:val="16"/>
                <w:lang w:eastAsia="zh-CN"/>
              </w:rPr>
              <w:t>Secondary Objective:</w:t>
            </w:r>
          </w:p>
          <w:p w:rsidRPr="00FB4772" w:rsidR="00727EC5" w:rsidP="00E8143A" w:rsidRDefault="00727EC5" w14:paraId="0D4530EA" w14:textId="77777777">
            <w:pPr>
              <w:keepNext/>
              <w:keepLines/>
              <w:overflowPunct/>
              <w:autoSpaceDE/>
              <w:adjustRightInd/>
              <w:spacing w:after="0"/>
              <w:rPr>
                <w:color w:val="000000"/>
                <w:sz w:val="16"/>
                <w:szCs w:val="16"/>
                <w:lang w:eastAsia="zh-CN"/>
              </w:rPr>
            </w:pPr>
            <w:r w:rsidRPr="00FB4772">
              <w:rPr>
                <w:color w:val="000000"/>
                <w:sz w:val="16"/>
                <w:szCs w:val="16"/>
                <w:lang w:eastAsia="zh-CN"/>
              </w:rPr>
              <w:t>- Evaluation of SSB/PRACH performance including study of phase noise impairment impact for various numerology (i.e. subcarrier spacing, CP length) and possibly for various carrier frequencies.</w:t>
            </w:r>
          </w:p>
          <w:p w:rsidRPr="00FB4772" w:rsidR="00727EC5" w:rsidP="00E8143A" w:rsidRDefault="00727EC5" w14:paraId="327229B2" w14:textId="77777777">
            <w:pPr>
              <w:keepNext/>
              <w:keepLines/>
              <w:overflowPunct/>
              <w:autoSpaceDE/>
              <w:adjustRightInd/>
              <w:spacing w:after="0"/>
              <w:rPr>
                <w:color w:val="000000"/>
                <w:sz w:val="16"/>
                <w:szCs w:val="16"/>
                <w:lang w:eastAsia="zh-CN"/>
              </w:rPr>
            </w:pPr>
            <w:r w:rsidRPr="00FB4772">
              <w:rPr>
                <w:color w:val="000000"/>
                <w:sz w:val="16"/>
                <w:szCs w:val="16"/>
                <w:lang w:eastAsia="zh-CN"/>
              </w:rPr>
              <w:t>Evaluation KPI(s) include miss-detection, false alarm.</w:t>
            </w:r>
          </w:p>
          <w:p w:rsidRPr="00FB4772" w:rsidR="00727EC5" w:rsidP="00E8143A" w:rsidRDefault="00727EC5" w14:paraId="60B668D7" w14:textId="77777777">
            <w:pPr>
              <w:overflowPunct/>
              <w:autoSpaceDE/>
              <w:autoSpaceDN/>
              <w:adjustRightInd/>
              <w:spacing w:after="0"/>
              <w:textAlignment w:val="auto"/>
              <w:rPr>
                <w:color w:val="000000"/>
                <w:sz w:val="16"/>
                <w:szCs w:val="16"/>
                <w:lang w:eastAsia="zh-CN"/>
              </w:rPr>
            </w:pPr>
          </w:p>
          <w:p w:rsidRPr="00FB4772" w:rsidR="00727EC5" w:rsidP="00E8143A" w:rsidRDefault="00727EC5" w14:paraId="50E0FA20" w14:textId="77777777">
            <w:pPr>
              <w:overflowPunct/>
              <w:autoSpaceDE/>
              <w:autoSpaceDN/>
              <w:adjustRightInd/>
              <w:spacing w:after="0"/>
              <w:textAlignment w:val="auto"/>
              <w:rPr>
                <w:color w:val="000000"/>
                <w:sz w:val="16"/>
                <w:szCs w:val="16"/>
                <w:lang w:eastAsia="zh-CN"/>
              </w:rPr>
            </w:pPr>
          </w:p>
        </w:tc>
        <w:tc>
          <w:tcPr>
            <w:tcW w:w="896" w:type="dxa"/>
            <w:tcBorders>
              <w:top w:val="single" w:color="auto" w:sz="4" w:space="0"/>
              <w:left w:val="single" w:color="auto" w:sz="4" w:space="0"/>
              <w:bottom w:val="single" w:color="auto" w:sz="4" w:space="0"/>
              <w:right w:val="single" w:color="auto" w:sz="4" w:space="0"/>
            </w:tcBorders>
            <w:shd w:val="clear" w:color="auto" w:fill="FFFFFF" w:themeFill="background1"/>
          </w:tcPr>
          <w:p w:rsidRPr="00FB4772" w:rsidR="00727EC5" w:rsidP="00E8143A" w:rsidRDefault="00727EC5" w14:paraId="61E88313" w14:textId="77777777">
            <w:pPr>
              <w:overflowPunct/>
              <w:autoSpaceDE/>
              <w:autoSpaceDN/>
              <w:adjustRightInd/>
              <w:spacing w:after="0"/>
              <w:textAlignment w:val="auto"/>
              <w:rPr>
                <w:color w:val="000000"/>
                <w:sz w:val="16"/>
                <w:szCs w:val="16"/>
                <w:lang w:eastAsia="ko-KR"/>
              </w:rPr>
            </w:pPr>
            <w:r w:rsidRPr="00FB4772">
              <w:rPr>
                <w:color w:val="000000"/>
                <w:sz w:val="16"/>
                <w:szCs w:val="16"/>
                <w:lang w:eastAsia="zh-CN"/>
              </w:rPr>
              <w:t>60 GHz</w:t>
            </w:r>
          </w:p>
          <w:p w:rsidRPr="00FB4772" w:rsidR="00727EC5" w:rsidP="00E8143A" w:rsidRDefault="00727EC5" w14:paraId="2FF96DDC" w14:textId="77777777">
            <w:pPr>
              <w:overflowPunct/>
              <w:autoSpaceDE/>
              <w:autoSpaceDN/>
              <w:adjustRightInd/>
              <w:spacing w:after="0"/>
              <w:textAlignment w:val="auto"/>
              <w:rPr>
                <w:color w:val="000000"/>
                <w:sz w:val="16"/>
                <w:szCs w:val="16"/>
                <w:lang w:eastAsia="ko-KR"/>
              </w:rPr>
            </w:pPr>
            <w:r w:rsidRPr="00FB4772">
              <w:rPr>
                <w:color w:val="000000"/>
                <w:sz w:val="16"/>
                <w:szCs w:val="16"/>
                <w:lang w:eastAsia="zh-CN"/>
              </w:rPr>
              <w:t> </w:t>
            </w:r>
          </w:p>
          <w:p w:rsidRPr="00FB4772" w:rsidR="00727EC5" w:rsidP="00E8143A" w:rsidRDefault="00727EC5" w14:paraId="0EF8515D" w14:textId="77777777">
            <w:pPr>
              <w:keepNext/>
              <w:keepLines/>
              <w:overflowPunct/>
              <w:autoSpaceDE/>
              <w:adjustRightInd/>
              <w:spacing w:after="0"/>
              <w:rPr>
                <w:color w:val="000000"/>
                <w:sz w:val="16"/>
                <w:szCs w:val="16"/>
                <w:lang w:eastAsia="zh-CN"/>
              </w:rPr>
            </w:pPr>
            <w:r w:rsidRPr="00FB4772">
              <w:rPr>
                <w:color w:val="000000"/>
                <w:sz w:val="16"/>
                <w:szCs w:val="16"/>
                <w:lang w:eastAsia="zh-CN"/>
              </w:rPr>
              <w:t>Optional: 70 GHz</w:t>
            </w:r>
          </w:p>
        </w:tc>
        <w:tc>
          <w:tcPr>
            <w:tcW w:w="1825" w:type="dxa"/>
            <w:tcBorders>
              <w:top w:val="single" w:color="auto" w:sz="4" w:space="0"/>
              <w:left w:val="single" w:color="auto" w:sz="4" w:space="0"/>
              <w:bottom w:val="single" w:color="auto" w:sz="4" w:space="0"/>
              <w:right w:val="single" w:color="auto" w:sz="4" w:space="0"/>
            </w:tcBorders>
            <w:shd w:val="clear" w:color="auto" w:fill="FFFFFF" w:themeFill="background1"/>
          </w:tcPr>
          <w:p w:rsidRPr="00FB4772" w:rsidR="00727EC5" w:rsidP="00E8143A" w:rsidRDefault="00727EC5" w14:paraId="6756185A" w14:textId="77777777">
            <w:pPr>
              <w:overflowPunct/>
              <w:autoSpaceDE/>
              <w:autoSpaceDN/>
              <w:adjustRightInd/>
              <w:spacing w:after="0"/>
              <w:textAlignment w:val="auto"/>
              <w:rPr>
                <w:sz w:val="16"/>
                <w:szCs w:val="16"/>
                <w:lang w:val="sv-SE" w:eastAsia="zh-CN"/>
              </w:rPr>
            </w:pPr>
            <w:r w:rsidRPr="00FB4772">
              <w:rPr>
                <w:sz w:val="16"/>
                <w:szCs w:val="16"/>
                <w:lang w:val="sv-SE" w:eastAsia="zh-CN"/>
              </w:rPr>
              <w:t>PDSCH/PUSCH:</w:t>
            </w:r>
          </w:p>
          <w:p w:rsidRPr="00FB4772" w:rsidR="00727EC5" w:rsidP="00E8143A" w:rsidRDefault="00727EC5" w14:paraId="6CF11E0B" w14:textId="77777777">
            <w:pPr>
              <w:overflowPunct/>
              <w:autoSpaceDE/>
              <w:autoSpaceDN/>
              <w:adjustRightInd/>
              <w:spacing w:after="0"/>
              <w:textAlignment w:val="auto"/>
              <w:rPr>
                <w:sz w:val="16"/>
                <w:szCs w:val="16"/>
                <w:lang w:val="sv-SE" w:eastAsia="zh-CN"/>
              </w:rPr>
            </w:pPr>
            <w:r w:rsidRPr="00FB4772">
              <w:rPr>
                <w:sz w:val="16"/>
                <w:szCs w:val="16"/>
                <w:lang w:val="sv-SE" w:eastAsia="zh-CN"/>
              </w:rPr>
              <w:t>- {120, 240, 480, 960} kHz</w:t>
            </w:r>
          </w:p>
          <w:p w:rsidRPr="00FB4772" w:rsidR="00727EC5" w:rsidP="00E8143A" w:rsidRDefault="00727EC5" w14:paraId="791A74AB" w14:textId="77777777">
            <w:pPr>
              <w:overflowPunct/>
              <w:autoSpaceDE/>
              <w:autoSpaceDN/>
              <w:adjustRightInd/>
              <w:spacing w:after="0"/>
              <w:textAlignment w:val="auto"/>
              <w:rPr>
                <w:sz w:val="16"/>
                <w:szCs w:val="16"/>
                <w:lang w:val="sv-SE" w:eastAsia="zh-CN"/>
              </w:rPr>
            </w:pPr>
            <w:r w:rsidRPr="00FB4772">
              <w:rPr>
                <w:sz w:val="16"/>
                <w:szCs w:val="16"/>
                <w:lang w:val="sv-SE" w:eastAsia="zh-CN"/>
              </w:rPr>
              <w:t>- FFS: 1920 kHz</w:t>
            </w:r>
          </w:p>
          <w:p w:rsidRPr="00FB4772" w:rsidR="00727EC5" w:rsidP="00E8143A" w:rsidRDefault="00727EC5" w14:paraId="06FABAE3" w14:textId="77777777">
            <w:pPr>
              <w:overflowPunct/>
              <w:autoSpaceDE/>
              <w:autoSpaceDN/>
              <w:adjustRightInd/>
              <w:spacing w:after="0"/>
              <w:textAlignment w:val="auto"/>
              <w:rPr>
                <w:sz w:val="16"/>
                <w:szCs w:val="16"/>
                <w:lang w:val="sv-SE" w:eastAsia="zh-CN"/>
              </w:rPr>
            </w:pPr>
          </w:p>
          <w:p w:rsidRPr="00FB4772" w:rsidR="00727EC5" w:rsidP="00E8143A" w:rsidRDefault="00727EC5" w14:paraId="5BE04631" w14:textId="77777777">
            <w:pPr>
              <w:overflowPunct/>
              <w:autoSpaceDE/>
              <w:autoSpaceDN/>
              <w:adjustRightInd/>
              <w:spacing w:after="0"/>
              <w:textAlignment w:val="auto"/>
              <w:rPr>
                <w:sz w:val="16"/>
                <w:szCs w:val="16"/>
                <w:lang w:val="sv-SE" w:eastAsia="zh-CN"/>
              </w:rPr>
            </w:pPr>
            <w:r w:rsidRPr="00FB4772">
              <w:rPr>
                <w:sz w:val="16"/>
                <w:szCs w:val="16"/>
                <w:lang w:val="sv-SE" w:eastAsia="zh-CN"/>
              </w:rPr>
              <w:t>Optional:</w:t>
            </w:r>
          </w:p>
          <w:p w:rsidRPr="00FB4772" w:rsidR="00727EC5" w:rsidP="00E8143A" w:rsidRDefault="00727EC5" w14:paraId="45F1BAB0" w14:textId="77777777">
            <w:pPr>
              <w:overflowPunct/>
              <w:autoSpaceDE/>
              <w:autoSpaceDN/>
              <w:adjustRightInd/>
              <w:spacing w:after="0"/>
              <w:textAlignment w:val="auto"/>
              <w:rPr>
                <w:sz w:val="16"/>
                <w:szCs w:val="16"/>
                <w:lang w:eastAsia="zh-CN"/>
              </w:rPr>
            </w:pPr>
            <w:r w:rsidRPr="00FB4772">
              <w:rPr>
                <w:sz w:val="16"/>
                <w:szCs w:val="16"/>
                <w:lang w:eastAsia="zh-CN"/>
              </w:rPr>
              <w:t>- if evaluated companies are asked to provide information on other channels/signals and subcarrier spacing</w:t>
            </w:r>
          </w:p>
        </w:tc>
        <w:tc>
          <w:tcPr>
            <w:tcW w:w="1171" w:type="dxa"/>
            <w:tcBorders>
              <w:top w:val="single" w:color="auto" w:sz="4" w:space="0"/>
              <w:left w:val="single" w:color="auto" w:sz="4" w:space="0"/>
              <w:bottom w:val="single" w:color="auto" w:sz="4" w:space="0"/>
              <w:right w:val="single" w:color="auto" w:sz="4" w:space="0"/>
            </w:tcBorders>
            <w:shd w:val="clear" w:color="auto" w:fill="FFFFFF" w:themeFill="background1"/>
          </w:tcPr>
          <w:p w:rsidRPr="00FB4772" w:rsidR="00727EC5" w:rsidP="00E8143A" w:rsidRDefault="00727EC5" w14:paraId="6593D990" w14:textId="77777777">
            <w:pPr>
              <w:overflowPunct/>
              <w:autoSpaceDE/>
              <w:autoSpaceDN/>
              <w:adjustRightInd/>
              <w:spacing w:after="0"/>
              <w:textAlignment w:val="auto"/>
              <w:rPr>
                <w:sz w:val="16"/>
                <w:szCs w:val="16"/>
                <w:lang w:eastAsia="zh-CN"/>
              </w:rPr>
            </w:pPr>
            <w:r w:rsidRPr="00FB4772">
              <w:rPr>
                <w:sz w:val="16"/>
                <w:szCs w:val="16"/>
                <w:lang w:eastAsia="zh-CN"/>
              </w:rPr>
              <w:t>PDSCH/PUSCH:</w:t>
            </w:r>
          </w:p>
          <w:p w:rsidRPr="00FB4772" w:rsidR="00727EC5" w:rsidP="00E8143A" w:rsidRDefault="00727EC5" w14:paraId="740E4B2A" w14:textId="77777777">
            <w:pPr>
              <w:overflowPunct/>
              <w:autoSpaceDE/>
              <w:autoSpaceDN/>
              <w:adjustRightInd/>
              <w:spacing w:after="0"/>
              <w:textAlignment w:val="auto"/>
              <w:rPr>
                <w:sz w:val="16"/>
                <w:szCs w:val="16"/>
                <w:lang w:eastAsia="ko-KR"/>
              </w:rPr>
            </w:pPr>
            <w:r w:rsidRPr="00FB4772">
              <w:rPr>
                <w:sz w:val="16"/>
                <w:szCs w:val="16"/>
                <w:lang w:eastAsia="zh-CN"/>
              </w:rPr>
              <w:t>- {400, 2000} MHz</w:t>
            </w:r>
          </w:p>
          <w:p w:rsidRPr="00FB4772" w:rsidR="00727EC5" w:rsidP="00E8143A" w:rsidRDefault="00727EC5" w14:paraId="63669300" w14:textId="77777777">
            <w:pPr>
              <w:overflowPunct/>
              <w:autoSpaceDE/>
              <w:autoSpaceDN/>
              <w:adjustRightInd/>
              <w:spacing w:after="0"/>
              <w:textAlignment w:val="auto"/>
              <w:rPr>
                <w:sz w:val="16"/>
                <w:szCs w:val="16"/>
                <w:lang w:eastAsia="ko-KR"/>
              </w:rPr>
            </w:pPr>
            <w:r w:rsidRPr="00FB4772">
              <w:rPr>
                <w:sz w:val="16"/>
                <w:szCs w:val="16"/>
                <w:lang w:eastAsia="zh-CN"/>
              </w:rPr>
              <w:t> </w:t>
            </w:r>
          </w:p>
          <w:p w:rsidRPr="00FB4772" w:rsidR="00727EC5" w:rsidP="00E8143A" w:rsidRDefault="00727EC5" w14:paraId="712253DE" w14:textId="77777777">
            <w:pPr>
              <w:overflowPunct/>
              <w:autoSpaceDE/>
              <w:adjustRightInd/>
              <w:spacing w:after="0"/>
              <w:rPr>
                <w:sz w:val="16"/>
                <w:szCs w:val="16"/>
                <w:lang w:eastAsia="zh-CN"/>
              </w:rPr>
            </w:pPr>
            <w:r w:rsidRPr="00FB4772">
              <w:rPr>
                <w:sz w:val="16"/>
                <w:szCs w:val="16"/>
                <w:lang w:eastAsia="zh-CN"/>
              </w:rPr>
              <w:t>Optional:</w:t>
            </w:r>
          </w:p>
          <w:p w:rsidRPr="00FB4772" w:rsidR="00727EC5" w:rsidP="00E8143A" w:rsidRDefault="00727EC5" w14:paraId="4CF868EE" w14:textId="77777777">
            <w:pPr>
              <w:overflowPunct/>
              <w:autoSpaceDE/>
              <w:adjustRightInd/>
              <w:spacing w:after="0"/>
              <w:rPr>
                <w:sz w:val="16"/>
                <w:szCs w:val="16"/>
                <w:lang w:eastAsia="zh-CN"/>
              </w:rPr>
            </w:pPr>
            <w:r w:rsidRPr="00FB4772">
              <w:rPr>
                <w:sz w:val="16"/>
                <w:szCs w:val="16"/>
                <w:lang w:eastAsia="zh-CN"/>
              </w:rPr>
              <w:t>- Companies are asked to provide information if other bandwidths are evaluated</w:t>
            </w:r>
          </w:p>
          <w:p w:rsidRPr="00FB4772" w:rsidR="00727EC5" w:rsidP="00E8143A" w:rsidRDefault="00727EC5" w14:paraId="70DE40E9" w14:textId="77777777">
            <w:pPr>
              <w:overflowPunct/>
              <w:autoSpaceDE/>
              <w:adjustRightInd/>
              <w:spacing w:after="0"/>
              <w:rPr>
                <w:sz w:val="16"/>
                <w:szCs w:val="16"/>
                <w:lang w:eastAsia="zh-CN"/>
              </w:rPr>
            </w:pPr>
          </w:p>
          <w:p w:rsidRPr="00FB4772" w:rsidR="00727EC5" w:rsidP="00E8143A" w:rsidRDefault="00727EC5" w14:paraId="196D0B4E" w14:textId="77777777">
            <w:pPr>
              <w:overflowPunct/>
              <w:autoSpaceDE/>
              <w:adjustRightInd/>
              <w:spacing w:after="0"/>
              <w:rPr>
                <w:sz w:val="16"/>
                <w:szCs w:val="16"/>
                <w:lang w:eastAsia="zh-CN"/>
              </w:rPr>
            </w:pPr>
            <w:r w:rsidRPr="00FB4772">
              <w:rPr>
                <w:sz w:val="16"/>
                <w:szCs w:val="16"/>
                <w:lang w:eastAsia="zh-CN"/>
              </w:rPr>
              <w:t>Note: Evaluation of listed channel bandwidth does not mean RAN1 has agreed to support such channel bandwidth and are only for evaluation purposes to obtain useful insights.</w:t>
            </w:r>
          </w:p>
        </w:tc>
        <w:tc>
          <w:tcPr>
            <w:tcW w:w="1604" w:type="dxa"/>
            <w:tcBorders>
              <w:top w:val="single" w:color="auto" w:sz="4" w:space="0"/>
              <w:left w:val="single" w:color="auto" w:sz="4" w:space="0"/>
              <w:bottom w:val="single" w:color="auto" w:sz="4" w:space="0"/>
              <w:right w:val="single" w:color="auto" w:sz="4" w:space="0"/>
            </w:tcBorders>
            <w:shd w:val="clear" w:color="auto" w:fill="FFFFFF" w:themeFill="background1"/>
          </w:tcPr>
          <w:p w:rsidRPr="00FB4772" w:rsidR="00727EC5" w:rsidP="00E8143A" w:rsidRDefault="00727EC5" w14:paraId="07576F1B" w14:textId="77777777">
            <w:pPr>
              <w:overflowPunct/>
              <w:autoSpaceDE/>
              <w:autoSpaceDN/>
              <w:adjustRightInd/>
              <w:spacing w:after="0"/>
              <w:textAlignment w:val="auto"/>
              <w:rPr>
                <w:sz w:val="16"/>
                <w:szCs w:val="16"/>
                <w:lang w:val="de-DE" w:eastAsia="ko-KR"/>
              </w:rPr>
            </w:pPr>
            <w:r w:rsidRPr="00FB4772">
              <w:rPr>
                <w:sz w:val="16"/>
                <w:szCs w:val="16"/>
                <w:lang w:val="de-DE" w:eastAsia="zh-CN"/>
              </w:rPr>
              <w:t>For 400 MHz:</w:t>
            </w:r>
          </w:p>
          <w:p w:rsidRPr="00FB4772" w:rsidR="00727EC5" w:rsidP="00E8143A" w:rsidRDefault="00727EC5" w14:paraId="404E0206" w14:textId="77777777">
            <w:pPr>
              <w:overflowPunct/>
              <w:autoSpaceDE/>
              <w:autoSpaceDN/>
              <w:adjustRightInd/>
              <w:spacing w:after="0"/>
              <w:textAlignment w:val="auto"/>
              <w:rPr>
                <w:sz w:val="16"/>
                <w:szCs w:val="16"/>
                <w:lang w:val="de-DE" w:eastAsia="zh-CN"/>
              </w:rPr>
            </w:pPr>
            <w:r w:rsidRPr="00FB4772">
              <w:rPr>
                <w:sz w:val="16"/>
                <w:szCs w:val="16"/>
                <w:lang w:val="de-DE" w:eastAsia="zh-CN"/>
              </w:rPr>
              <w:t>- 256 (120 kHz),</w:t>
            </w:r>
          </w:p>
          <w:p w:rsidRPr="00FB4772" w:rsidR="00727EC5" w:rsidP="00E8143A" w:rsidRDefault="00727EC5" w14:paraId="0BB08842" w14:textId="77777777">
            <w:pPr>
              <w:overflowPunct/>
              <w:autoSpaceDE/>
              <w:autoSpaceDN/>
              <w:adjustRightInd/>
              <w:spacing w:after="0"/>
              <w:textAlignment w:val="auto"/>
              <w:rPr>
                <w:sz w:val="16"/>
                <w:szCs w:val="16"/>
                <w:lang w:val="de-DE" w:eastAsia="zh-CN"/>
              </w:rPr>
            </w:pPr>
            <w:r w:rsidRPr="00FB4772">
              <w:rPr>
                <w:sz w:val="16"/>
                <w:szCs w:val="16"/>
                <w:lang w:val="de-DE" w:eastAsia="zh-CN"/>
              </w:rPr>
              <w:t>- 128 (240 kHz),</w:t>
            </w:r>
          </w:p>
          <w:p w:rsidRPr="00FB4772" w:rsidR="00727EC5" w:rsidP="00E8143A" w:rsidRDefault="00727EC5" w14:paraId="0E680AEB" w14:textId="77777777">
            <w:pPr>
              <w:overflowPunct/>
              <w:autoSpaceDE/>
              <w:autoSpaceDN/>
              <w:adjustRightInd/>
              <w:spacing w:after="0"/>
              <w:textAlignment w:val="auto"/>
              <w:rPr>
                <w:sz w:val="16"/>
                <w:szCs w:val="16"/>
                <w:lang w:val="de-DE" w:eastAsia="zh-CN"/>
              </w:rPr>
            </w:pPr>
            <w:r w:rsidRPr="00FB4772">
              <w:rPr>
                <w:sz w:val="16"/>
                <w:szCs w:val="16"/>
                <w:lang w:val="de-DE" w:eastAsia="zh-CN"/>
              </w:rPr>
              <w:t>- 64 (480 kHz),</w:t>
            </w:r>
          </w:p>
          <w:p w:rsidRPr="00FB4772" w:rsidR="00727EC5" w:rsidP="00E8143A" w:rsidRDefault="00727EC5" w14:paraId="4877A307" w14:textId="77777777">
            <w:pPr>
              <w:overflowPunct/>
              <w:autoSpaceDE/>
              <w:autoSpaceDN/>
              <w:adjustRightInd/>
              <w:spacing w:after="0"/>
              <w:textAlignment w:val="auto"/>
              <w:rPr>
                <w:sz w:val="16"/>
                <w:szCs w:val="16"/>
                <w:lang w:val="de-DE" w:eastAsia="zh-CN"/>
              </w:rPr>
            </w:pPr>
            <w:r w:rsidRPr="00FB4772">
              <w:rPr>
                <w:sz w:val="16"/>
                <w:szCs w:val="16"/>
                <w:lang w:val="de-DE" w:eastAsia="zh-CN"/>
              </w:rPr>
              <w:t>- 32 (960 kHz),</w:t>
            </w:r>
          </w:p>
          <w:p w:rsidRPr="00FB4772" w:rsidR="00727EC5" w:rsidP="00E8143A" w:rsidRDefault="00727EC5" w14:paraId="30B60C3A" w14:textId="77777777">
            <w:pPr>
              <w:overflowPunct/>
              <w:autoSpaceDE/>
              <w:autoSpaceDN/>
              <w:adjustRightInd/>
              <w:spacing w:after="0"/>
              <w:textAlignment w:val="auto"/>
              <w:rPr>
                <w:sz w:val="16"/>
                <w:szCs w:val="16"/>
                <w:lang w:eastAsia="zh-CN"/>
              </w:rPr>
            </w:pPr>
            <w:r w:rsidRPr="00FB4772">
              <w:rPr>
                <w:sz w:val="16"/>
                <w:szCs w:val="16"/>
                <w:lang w:eastAsia="zh-CN"/>
              </w:rPr>
              <w:t>- N/A (1920 kHz)</w:t>
            </w:r>
          </w:p>
          <w:p w:rsidRPr="00FB4772" w:rsidR="00727EC5" w:rsidP="00E8143A" w:rsidRDefault="00727EC5" w14:paraId="52FFC7E3" w14:textId="77777777">
            <w:pPr>
              <w:overflowPunct/>
              <w:autoSpaceDE/>
              <w:autoSpaceDN/>
              <w:adjustRightInd/>
              <w:spacing w:after="0"/>
              <w:textAlignment w:val="auto"/>
              <w:rPr>
                <w:sz w:val="16"/>
                <w:szCs w:val="16"/>
                <w:lang w:eastAsia="zh-CN"/>
              </w:rPr>
            </w:pPr>
          </w:p>
          <w:p w:rsidRPr="00FB4772" w:rsidR="00727EC5" w:rsidP="00E8143A" w:rsidRDefault="00727EC5" w14:paraId="39A43FDC" w14:textId="77777777">
            <w:pPr>
              <w:overflowPunct/>
              <w:autoSpaceDE/>
              <w:autoSpaceDN/>
              <w:adjustRightInd/>
              <w:spacing w:after="0"/>
              <w:textAlignment w:val="auto"/>
              <w:rPr>
                <w:sz w:val="16"/>
                <w:szCs w:val="16"/>
                <w:lang w:eastAsia="zh-CN"/>
              </w:rPr>
            </w:pPr>
            <w:r w:rsidRPr="00FB4772">
              <w:rPr>
                <w:sz w:val="16"/>
                <w:szCs w:val="16"/>
                <w:lang w:eastAsia="zh-CN"/>
              </w:rPr>
              <w:t>For 2000 MHz:</w:t>
            </w:r>
          </w:p>
          <w:p w:rsidRPr="00FB4772" w:rsidR="00727EC5" w:rsidP="00E8143A" w:rsidRDefault="00727EC5" w14:paraId="6D32A014" w14:textId="77777777">
            <w:pPr>
              <w:overflowPunct/>
              <w:autoSpaceDE/>
              <w:autoSpaceDN/>
              <w:adjustRightInd/>
              <w:spacing w:after="0"/>
              <w:textAlignment w:val="auto"/>
              <w:rPr>
                <w:sz w:val="16"/>
                <w:szCs w:val="16"/>
                <w:lang w:eastAsia="zh-CN"/>
              </w:rPr>
            </w:pPr>
            <w:r w:rsidRPr="00FB4772">
              <w:rPr>
                <w:sz w:val="16"/>
                <w:szCs w:val="16"/>
                <w:lang w:eastAsia="zh-CN"/>
              </w:rPr>
              <w:t>- N/A (120 kHz),</w:t>
            </w:r>
          </w:p>
          <w:p w:rsidRPr="00FB4772" w:rsidR="00727EC5" w:rsidP="00E8143A" w:rsidRDefault="00727EC5" w14:paraId="4A341235" w14:textId="77777777">
            <w:pPr>
              <w:overflowPunct/>
              <w:autoSpaceDE/>
              <w:autoSpaceDN/>
              <w:adjustRightInd/>
              <w:spacing w:after="0"/>
              <w:textAlignment w:val="auto"/>
              <w:rPr>
                <w:sz w:val="16"/>
                <w:szCs w:val="16"/>
                <w:lang w:eastAsia="ko-KR"/>
              </w:rPr>
            </w:pPr>
            <w:r w:rsidRPr="00FB4772">
              <w:rPr>
                <w:sz w:val="16"/>
                <w:szCs w:val="16"/>
                <w:lang w:eastAsia="zh-CN"/>
              </w:rPr>
              <w:t>- N/A (240 kHz),</w:t>
            </w:r>
          </w:p>
          <w:p w:rsidRPr="00FB4772" w:rsidR="00727EC5" w:rsidP="00E8143A" w:rsidRDefault="00727EC5" w14:paraId="4AAB474E" w14:textId="77777777">
            <w:pPr>
              <w:overflowPunct/>
              <w:autoSpaceDE/>
              <w:autoSpaceDN/>
              <w:adjustRightInd/>
              <w:spacing w:after="0"/>
              <w:textAlignment w:val="auto"/>
              <w:rPr>
                <w:sz w:val="16"/>
                <w:szCs w:val="16"/>
                <w:lang w:eastAsia="zh-CN"/>
              </w:rPr>
            </w:pPr>
            <w:r w:rsidRPr="00FB4772">
              <w:rPr>
                <w:sz w:val="16"/>
                <w:szCs w:val="16"/>
                <w:lang w:eastAsia="zh-CN"/>
              </w:rPr>
              <w:t>- FFS (480 kHz),</w:t>
            </w:r>
          </w:p>
          <w:p w:rsidRPr="00FB4772" w:rsidR="00727EC5" w:rsidP="00E8143A" w:rsidRDefault="00727EC5" w14:paraId="27DB6330" w14:textId="77777777">
            <w:pPr>
              <w:overflowPunct/>
              <w:autoSpaceDE/>
              <w:autoSpaceDN/>
              <w:adjustRightInd/>
              <w:spacing w:after="0"/>
              <w:textAlignment w:val="auto"/>
              <w:rPr>
                <w:sz w:val="16"/>
                <w:szCs w:val="16"/>
                <w:lang w:eastAsia="zh-CN"/>
              </w:rPr>
            </w:pPr>
            <w:r w:rsidRPr="00FB4772">
              <w:rPr>
                <w:sz w:val="16"/>
                <w:szCs w:val="16"/>
                <w:lang w:eastAsia="zh-CN"/>
              </w:rPr>
              <w:t>- 160 (960 kHz),</w:t>
            </w:r>
          </w:p>
          <w:p w:rsidRPr="00FB4772" w:rsidR="00727EC5" w:rsidP="00E8143A" w:rsidRDefault="00727EC5" w14:paraId="2678F8D6" w14:textId="77777777">
            <w:pPr>
              <w:overflowPunct/>
              <w:autoSpaceDE/>
              <w:autoSpaceDN/>
              <w:adjustRightInd/>
              <w:spacing w:after="0"/>
              <w:textAlignment w:val="auto"/>
              <w:rPr>
                <w:sz w:val="16"/>
                <w:szCs w:val="16"/>
                <w:lang w:eastAsia="zh-CN"/>
              </w:rPr>
            </w:pPr>
            <w:r w:rsidRPr="00FB4772">
              <w:rPr>
                <w:sz w:val="16"/>
                <w:szCs w:val="16"/>
                <w:lang w:eastAsia="zh-CN"/>
              </w:rPr>
              <w:t>- 80 (1920 kHz),</w:t>
            </w:r>
          </w:p>
          <w:p w:rsidRPr="00FB4772" w:rsidR="00727EC5" w:rsidP="00E8143A" w:rsidRDefault="00727EC5" w14:paraId="09EEFFC3" w14:textId="77777777">
            <w:pPr>
              <w:overflowPunct/>
              <w:autoSpaceDE/>
              <w:autoSpaceDN/>
              <w:adjustRightInd/>
              <w:spacing w:after="0"/>
              <w:textAlignment w:val="auto"/>
              <w:rPr>
                <w:sz w:val="16"/>
                <w:szCs w:val="16"/>
                <w:lang w:eastAsia="ko-KR"/>
              </w:rPr>
            </w:pPr>
            <w:r w:rsidRPr="00FB4772">
              <w:rPr>
                <w:sz w:val="16"/>
                <w:szCs w:val="16"/>
                <w:lang w:eastAsia="zh-CN"/>
              </w:rPr>
              <w:t> </w:t>
            </w:r>
          </w:p>
          <w:p w:rsidRPr="00FB4772" w:rsidR="00727EC5" w:rsidP="00E8143A" w:rsidRDefault="00727EC5" w14:paraId="30D6A366" w14:textId="77777777">
            <w:pPr>
              <w:keepNext/>
              <w:keepLines/>
              <w:overflowPunct/>
              <w:autoSpaceDE/>
              <w:adjustRightInd/>
              <w:spacing w:after="0"/>
              <w:rPr>
                <w:sz w:val="16"/>
                <w:szCs w:val="16"/>
                <w:lang w:eastAsia="zh-CN"/>
              </w:rPr>
            </w:pPr>
            <w:r w:rsidRPr="00FB4772">
              <w:rPr>
                <w:sz w:val="16"/>
                <w:szCs w:val="16"/>
                <w:lang w:eastAsia="zh-CN"/>
              </w:rPr>
              <w:t>For other channel bandwidths:</w:t>
            </w:r>
          </w:p>
          <w:p w:rsidRPr="00FB4772" w:rsidR="00727EC5" w:rsidP="00E8143A" w:rsidRDefault="00727EC5" w14:paraId="35474570" w14:textId="77777777">
            <w:pPr>
              <w:keepNext/>
              <w:keepLines/>
              <w:overflowPunct/>
              <w:autoSpaceDE/>
              <w:adjustRightInd/>
              <w:spacing w:after="0"/>
              <w:rPr>
                <w:sz w:val="16"/>
                <w:szCs w:val="16"/>
                <w:lang w:eastAsia="zh-CN"/>
              </w:rPr>
            </w:pPr>
            <w:r w:rsidRPr="00FB4772">
              <w:rPr>
                <w:sz w:val="16"/>
                <w:szCs w:val="16"/>
                <w:lang w:eastAsia="zh-CN"/>
              </w:rPr>
              <w:t>- Companies are asked to provide information. Companies are encouraged to utilize linearly scaled PRB sizes for a given bandwidth based on above.</w:t>
            </w:r>
          </w:p>
        </w:tc>
        <w:tc>
          <w:tcPr>
            <w:tcW w:w="1318" w:type="dxa"/>
            <w:tcBorders>
              <w:top w:val="single" w:color="auto" w:sz="4" w:space="0"/>
              <w:left w:val="single" w:color="auto" w:sz="4" w:space="0"/>
              <w:bottom w:val="single" w:color="auto" w:sz="4" w:space="0"/>
              <w:right w:val="single" w:color="auto" w:sz="4" w:space="0"/>
            </w:tcBorders>
            <w:shd w:val="clear" w:color="auto" w:fill="FFFFFF" w:themeFill="background1"/>
          </w:tcPr>
          <w:p w:rsidRPr="00FB4772" w:rsidR="00727EC5" w:rsidP="00E8143A" w:rsidRDefault="00727EC5" w14:paraId="0A3FBB2C" w14:textId="77777777">
            <w:pPr>
              <w:overflowPunct/>
              <w:autoSpaceDE/>
              <w:autoSpaceDN/>
              <w:adjustRightInd/>
              <w:spacing w:after="0"/>
              <w:textAlignment w:val="auto"/>
              <w:rPr>
                <w:sz w:val="16"/>
                <w:szCs w:val="16"/>
                <w:lang w:eastAsia="zh-CN"/>
              </w:rPr>
            </w:pPr>
            <w:r w:rsidRPr="00FB4772">
              <w:rPr>
                <w:sz w:val="16"/>
                <w:szCs w:val="16"/>
                <w:lang w:eastAsia="zh-CN"/>
              </w:rPr>
              <w:t>For PDSCH:</w:t>
            </w:r>
          </w:p>
          <w:p w:rsidRPr="00FB4772" w:rsidR="00727EC5" w:rsidP="00E8143A" w:rsidRDefault="00727EC5" w14:paraId="49FC4686" w14:textId="77777777">
            <w:pPr>
              <w:overflowPunct/>
              <w:autoSpaceDE/>
              <w:autoSpaceDN/>
              <w:adjustRightInd/>
              <w:spacing w:after="0"/>
              <w:textAlignment w:val="auto"/>
              <w:rPr>
                <w:sz w:val="16"/>
                <w:szCs w:val="16"/>
                <w:lang w:eastAsia="zh-CN"/>
              </w:rPr>
            </w:pPr>
            <w:r w:rsidRPr="00FB4772">
              <w:rPr>
                <w:sz w:val="16"/>
                <w:szCs w:val="16"/>
                <w:lang w:eastAsia="zh-CN"/>
              </w:rPr>
              <w:t>CP-OFDM</w:t>
            </w:r>
          </w:p>
          <w:p w:rsidRPr="00FB4772" w:rsidR="00727EC5" w:rsidP="00E8143A" w:rsidRDefault="00727EC5" w14:paraId="6E2A5DB7" w14:textId="77777777">
            <w:pPr>
              <w:overflowPunct/>
              <w:autoSpaceDE/>
              <w:autoSpaceDN/>
              <w:adjustRightInd/>
              <w:spacing w:after="0"/>
              <w:textAlignment w:val="auto"/>
              <w:rPr>
                <w:sz w:val="16"/>
                <w:szCs w:val="16"/>
                <w:lang w:eastAsia="zh-CN"/>
              </w:rPr>
            </w:pPr>
          </w:p>
          <w:p w:rsidRPr="00FB4772" w:rsidR="00727EC5" w:rsidP="00E8143A" w:rsidRDefault="00727EC5" w14:paraId="6A5A29EB" w14:textId="77777777">
            <w:pPr>
              <w:overflowPunct/>
              <w:autoSpaceDE/>
              <w:autoSpaceDN/>
              <w:adjustRightInd/>
              <w:spacing w:after="0"/>
              <w:textAlignment w:val="auto"/>
              <w:rPr>
                <w:sz w:val="16"/>
                <w:szCs w:val="16"/>
                <w:lang w:eastAsia="zh-CN"/>
              </w:rPr>
            </w:pPr>
            <w:r w:rsidRPr="00FB4772">
              <w:rPr>
                <w:sz w:val="16"/>
                <w:szCs w:val="16"/>
                <w:lang w:eastAsia="zh-CN"/>
              </w:rPr>
              <w:t>For PUSCH:</w:t>
            </w:r>
          </w:p>
          <w:p w:rsidRPr="00FB4772" w:rsidR="00727EC5" w:rsidP="00E8143A" w:rsidRDefault="00727EC5" w14:paraId="200700B4" w14:textId="77777777">
            <w:pPr>
              <w:overflowPunct/>
              <w:autoSpaceDE/>
              <w:autoSpaceDN/>
              <w:adjustRightInd/>
              <w:spacing w:after="0"/>
              <w:textAlignment w:val="auto"/>
              <w:rPr>
                <w:sz w:val="16"/>
                <w:szCs w:val="16"/>
                <w:lang w:eastAsia="zh-CN"/>
              </w:rPr>
            </w:pPr>
            <w:r w:rsidRPr="00FB4772">
              <w:rPr>
                <w:sz w:val="16"/>
                <w:szCs w:val="16"/>
                <w:lang w:eastAsia="zh-CN"/>
              </w:rPr>
              <w:t>CP-OFDM and DFT-s-OFDM</w:t>
            </w:r>
          </w:p>
        </w:tc>
      </w:tr>
    </w:tbl>
    <w:p w:rsidRPr="008868BE" w:rsidR="00727EC5" w:rsidP="00727EC5" w:rsidRDefault="00727EC5" w14:paraId="2DDDA3F7" w14:textId="77777777">
      <w:pPr>
        <w:pStyle w:val="BodyText"/>
        <w:spacing w:after="0"/>
        <w:rPr>
          <w:sz w:val="22"/>
          <w:szCs w:val="22"/>
          <w:lang w:eastAsia="zh-CN"/>
        </w:rPr>
      </w:pPr>
    </w:p>
    <w:tbl>
      <w:tblPr>
        <w:tblW w:w="96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889"/>
        <w:gridCol w:w="1244"/>
        <w:gridCol w:w="3403"/>
        <w:gridCol w:w="2991"/>
        <w:gridCol w:w="1128"/>
      </w:tblGrid>
      <w:tr w:rsidR="00727EC5" w:rsidTr="00727EC5" w14:paraId="52BA6FAD" w14:textId="77777777">
        <w:trPr>
          <w:trHeight w:val="470"/>
        </w:trPr>
        <w:tc>
          <w:tcPr>
            <w:tcW w:w="889" w:type="dxa"/>
            <w:shd w:val="clear" w:color="auto" w:fill="E2EFD9" w:themeFill="accent6" w:themeFillTint="33"/>
            <w:vAlign w:val="center"/>
          </w:tcPr>
          <w:p w:rsidR="00727EC5" w:rsidP="00E8143A" w:rsidRDefault="00727EC5" w14:paraId="2AE8170B" w14:textId="77777777">
            <w:pPr>
              <w:overflowPunct/>
              <w:autoSpaceDE/>
              <w:autoSpaceDN/>
              <w:adjustRightInd/>
              <w:spacing w:after="0"/>
              <w:jc w:val="center"/>
              <w:textAlignment w:val="auto"/>
              <w:rPr>
                <w:b/>
                <w:bCs/>
                <w:color w:val="000000"/>
                <w:sz w:val="18"/>
                <w:szCs w:val="18"/>
                <w:lang w:eastAsia="zh-CN"/>
              </w:rPr>
            </w:pPr>
            <w:r>
              <w:rPr>
                <w:b/>
                <w:bCs/>
                <w:color w:val="000000"/>
                <w:sz w:val="18"/>
                <w:szCs w:val="18"/>
                <w:lang w:eastAsia="zh-CN"/>
              </w:rPr>
              <w:t>Parameter</w:t>
            </w:r>
          </w:p>
          <w:p w:rsidR="00727EC5" w:rsidP="00E8143A" w:rsidRDefault="00727EC5" w14:paraId="24C8D272" w14:textId="77777777">
            <w:pPr>
              <w:overflowPunct/>
              <w:autoSpaceDE/>
              <w:autoSpaceDN/>
              <w:adjustRightInd/>
              <w:spacing w:after="0"/>
              <w:jc w:val="center"/>
              <w:textAlignment w:val="auto"/>
              <w:rPr>
                <w:b/>
                <w:bCs/>
                <w:color w:val="000000"/>
                <w:sz w:val="18"/>
                <w:szCs w:val="18"/>
                <w:lang w:eastAsia="ko-KR"/>
              </w:rPr>
            </w:pPr>
            <w:r>
              <w:rPr>
                <w:b/>
                <w:bCs/>
                <w:color w:val="000000"/>
                <w:sz w:val="18"/>
                <w:szCs w:val="18"/>
                <w:lang w:eastAsia="ko-KR"/>
              </w:rPr>
              <w:t>Set 2</w:t>
            </w:r>
          </w:p>
        </w:tc>
        <w:tc>
          <w:tcPr>
            <w:tcW w:w="1244" w:type="dxa"/>
            <w:shd w:val="clear" w:color="auto" w:fill="E2EFD9" w:themeFill="accent6" w:themeFillTint="33"/>
            <w:vAlign w:val="center"/>
          </w:tcPr>
          <w:p w:rsidR="00727EC5" w:rsidP="00E8143A" w:rsidRDefault="00727EC5" w14:paraId="473E23E6" w14:textId="77777777">
            <w:pPr>
              <w:overflowPunct/>
              <w:autoSpaceDE/>
              <w:autoSpaceDN/>
              <w:adjustRightInd/>
              <w:spacing w:after="0"/>
              <w:jc w:val="center"/>
              <w:textAlignment w:val="auto"/>
              <w:rPr>
                <w:b/>
                <w:bCs/>
                <w:color w:val="000000"/>
                <w:sz w:val="18"/>
                <w:szCs w:val="18"/>
                <w:lang w:eastAsia="zh-CN"/>
              </w:rPr>
            </w:pPr>
            <w:r>
              <w:rPr>
                <w:b/>
                <w:bCs/>
                <w:color w:val="000000"/>
                <w:sz w:val="18"/>
                <w:szCs w:val="18"/>
                <w:lang w:eastAsia="zh-CN"/>
              </w:rPr>
              <w:t>CP Type</w:t>
            </w:r>
          </w:p>
        </w:tc>
        <w:tc>
          <w:tcPr>
            <w:tcW w:w="3403" w:type="dxa"/>
            <w:shd w:val="clear" w:color="auto" w:fill="E2EFD9" w:themeFill="accent6" w:themeFillTint="33"/>
            <w:vAlign w:val="center"/>
          </w:tcPr>
          <w:p w:rsidR="00727EC5" w:rsidP="00E8143A" w:rsidRDefault="00727EC5" w14:paraId="35F40925" w14:textId="77777777">
            <w:pPr>
              <w:overflowPunct/>
              <w:autoSpaceDE/>
              <w:autoSpaceDN/>
              <w:adjustRightInd/>
              <w:spacing w:after="0"/>
              <w:jc w:val="center"/>
              <w:textAlignment w:val="auto"/>
              <w:rPr>
                <w:b/>
                <w:bCs/>
                <w:color w:val="000000"/>
                <w:sz w:val="18"/>
                <w:szCs w:val="18"/>
                <w:lang w:eastAsia="ko-KR"/>
              </w:rPr>
            </w:pPr>
            <w:r>
              <w:rPr>
                <w:b/>
                <w:bCs/>
                <w:color w:val="000000"/>
                <w:sz w:val="18"/>
                <w:szCs w:val="18"/>
                <w:lang w:eastAsia="ko-KR"/>
              </w:rPr>
              <w:t>Channel Model</w:t>
            </w:r>
          </w:p>
        </w:tc>
        <w:tc>
          <w:tcPr>
            <w:tcW w:w="2991" w:type="dxa"/>
            <w:shd w:val="clear" w:color="auto" w:fill="E2EFD9" w:themeFill="accent6" w:themeFillTint="33"/>
            <w:vAlign w:val="center"/>
          </w:tcPr>
          <w:p w:rsidR="00727EC5" w:rsidP="00E8143A" w:rsidRDefault="00727EC5" w14:paraId="6E0F9B11" w14:textId="77777777">
            <w:pPr>
              <w:overflowPunct/>
              <w:autoSpaceDE/>
              <w:autoSpaceDN/>
              <w:adjustRightInd/>
              <w:spacing w:after="0"/>
              <w:jc w:val="center"/>
              <w:textAlignment w:val="auto"/>
              <w:rPr>
                <w:b/>
                <w:bCs/>
                <w:color w:val="000000"/>
                <w:sz w:val="18"/>
                <w:szCs w:val="18"/>
                <w:lang w:eastAsia="ko-KR"/>
              </w:rPr>
            </w:pPr>
            <w:r>
              <w:rPr>
                <w:b/>
                <w:bCs/>
                <w:color w:val="000000"/>
                <w:sz w:val="18"/>
                <w:szCs w:val="18"/>
                <w:lang w:eastAsia="ko-KR"/>
              </w:rPr>
              <w:t>Antenna Configuration (Mg,Ng,M,N,P)</w:t>
            </w:r>
          </w:p>
        </w:tc>
        <w:tc>
          <w:tcPr>
            <w:tcW w:w="1128" w:type="dxa"/>
            <w:shd w:val="clear" w:color="auto" w:fill="E2EFD9" w:themeFill="accent6" w:themeFillTint="33"/>
            <w:vAlign w:val="center"/>
          </w:tcPr>
          <w:p w:rsidR="00727EC5" w:rsidP="00E8143A" w:rsidRDefault="00727EC5" w14:paraId="67BCD814" w14:textId="77777777">
            <w:pPr>
              <w:overflowPunct/>
              <w:autoSpaceDE/>
              <w:autoSpaceDN/>
              <w:adjustRightInd/>
              <w:spacing w:after="0"/>
              <w:jc w:val="center"/>
              <w:textAlignment w:val="auto"/>
              <w:rPr>
                <w:b/>
                <w:bCs/>
                <w:color w:val="000000"/>
                <w:sz w:val="18"/>
                <w:szCs w:val="18"/>
                <w:lang w:eastAsia="ko-KR"/>
              </w:rPr>
            </w:pPr>
            <w:r>
              <w:rPr>
                <w:b/>
                <w:bCs/>
                <w:color w:val="000000"/>
                <w:sz w:val="18"/>
                <w:szCs w:val="18"/>
              </w:rPr>
              <w:t>Mobility</w:t>
            </w:r>
          </w:p>
        </w:tc>
      </w:tr>
      <w:tr w:rsidR="00727EC5" w:rsidTr="00727EC5" w14:paraId="13C07331" w14:textId="77777777">
        <w:trPr>
          <w:trHeight w:val="298"/>
        </w:trPr>
        <w:tc>
          <w:tcPr>
            <w:tcW w:w="889"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00727EC5" w:rsidP="00E8143A" w:rsidRDefault="00727EC5" w14:paraId="555B15B7" w14:textId="77777777">
            <w:pPr>
              <w:overflowPunct/>
              <w:autoSpaceDE/>
              <w:autoSpaceDN/>
              <w:adjustRightInd/>
              <w:spacing w:after="0"/>
              <w:textAlignment w:val="auto"/>
              <w:rPr>
                <w:b/>
                <w:bCs/>
                <w:color w:val="000000"/>
                <w:sz w:val="18"/>
                <w:szCs w:val="18"/>
                <w:lang w:eastAsia="zh-CN"/>
              </w:rPr>
            </w:pPr>
            <w:r>
              <w:rPr>
                <w:b/>
                <w:bCs/>
                <w:color w:val="000000"/>
                <w:sz w:val="18"/>
                <w:szCs w:val="18"/>
                <w:lang w:eastAsia="zh-CN"/>
              </w:rPr>
              <w:t>Description</w:t>
            </w:r>
          </w:p>
        </w:tc>
        <w:tc>
          <w:tcPr>
            <w:tcW w:w="1244" w:type="dxa"/>
            <w:tcBorders>
              <w:top w:val="single" w:color="auto" w:sz="4" w:space="0"/>
              <w:left w:val="single" w:color="auto" w:sz="4" w:space="0"/>
              <w:bottom w:val="single" w:color="auto" w:sz="4" w:space="0"/>
              <w:right w:val="single" w:color="auto" w:sz="4" w:space="0"/>
            </w:tcBorders>
            <w:shd w:val="clear" w:color="auto" w:fill="FFFFFF" w:themeFill="background1"/>
          </w:tcPr>
          <w:p w:rsidR="00727EC5" w:rsidP="00E8143A" w:rsidRDefault="00727EC5" w14:paraId="225CED77" w14:textId="77777777">
            <w:pPr>
              <w:overflowPunct/>
              <w:autoSpaceDE/>
              <w:autoSpaceDN/>
              <w:adjustRightInd/>
              <w:spacing w:after="0"/>
              <w:textAlignment w:val="auto"/>
              <w:rPr>
                <w:sz w:val="16"/>
                <w:szCs w:val="16"/>
                <w:lang w:eastAsia="zh-CN"/>
              </w:rPr>
            </w:pPr>
            <w:r>
              <w:rPr>
                <w:sz w:val="16"/>
                <w:szCs w:val="16"/>
                <w:lang w:eastAsia="zh-CN"/>
              </w:rPr>
              <w:t>Normal CP</w:t>
            </w:r>
          </w:p>
          <w:p w:rsidR="00727EC5" w:rsidP="00E8143A" w:rsidRDefault="00727EC5" w14:paraId="620EBBDB" w14:textId="77777777">
            <w:pPr>
              <w:overflowPunct/>
              <w:autoSpaceDE/>
              <w:autoSpaceDN/>
              <w:adjustRightInd/>
              <w:spacing w:after="0"/>
              <w:textAlignment w:val="auto"/>
              <w:rPr>
                <w:sz w:val="16"/>
                <w:szCs w:val="16"/>
                <w:lang w:eastAsia="zh-CN"/>
              </w:rPr>
            </w:pPr>
          </w:p>
          <w:p w:rsidR="00727EC5" w:rsidP="00E8143A" w:rsidRDefault="00727EC5" w14:paraId="6A49A14A" w14:textId="77777777">
            <w:pPr>
              <w:overflowPunct/>
              <w:autoSpaceDE/>
              <w:autoSpaceDN/>
              <w:adjustRightInd/>
              <w:spacing w:after="0"/>
              <w:textAlignment w:val="auto"/>
              <w:rPr>
                <w:sz w:val="16"/>
                <w:szCs w:val="16"/>
                <w:lang w:eastAsia="zh-CN"/>
              </w:rPr>
            </w:pPr>
            <w:r>
              <w:rPr>
                <w:sz w:val="16"/>
                <w:szCs w:val="16"/>
                <w:lang w:eastAsia="zh-CN"/>
              </w:rPr>
              <w:t>Extended CP</w:t>
            </w:r>
          </w:p>
          <w:p w:rsidR="00727EC5" w:rsidP="00E8143A" w:rsidRDefault="00727EC5" w14:paraId="25BD80D5" w14:textId="77777777">
            <w:pPr>
              <w:overflowPunct/>
              <w:autoSpaceDE/>
              <w:autoSpaceDN/>
              <w:adjustRightInd/>
              <w:spacing w:after="0"/>
              <w:textAlignment w:val="auto"/>
              <w:rPr>
                <w:sz w:val="16"/>
                <w:szCs w:val="16"/>
                <w:lang w:eastAsia="zh-CN"/>
              </w:rPr>
            </w:pPr>
          </w:p>
          <w:p w:rsidR="00727EC5" w:rsidP="00E8143A" w:rsidRDefault="00727EC5" w14:paraId="720422E6" w14:textId="77777777">
            <w:pPr>
              <w:overflowPunct/>
              <w:autoSpaceDE/>
              <w:autoSpaceDN/>
              <w:adjustRightInd/>
              <w:spacing w:after="0"/>
              <w:textAlignment w:val="auto"/>
              <w:rPr>
                <w:strike/>
                <w:sz w:val="16"/>
                <w:szCs w:val="16"/>
                <w:lang w:eastAsia="zh-CN"/>
              </w:rPr>
            </w:pPr>
            <w:r>
              <w:rPr>
                <w:sz w:val="16"/>
                <w:szCs w:val="16"/>
                <w:lang w:eastAsia="zh-CN"/>
              </w:rPr>
              <w:t xml:space="preserve">Note: </w:t>
            </w:r>
            <w:r w:rsidRPr="00BE5F9E">
              <w:rPr>
                <w:sz w:val="16"/>
                <w:szCs w:val="16"/>
                <w:lang w:eastAsia="zh-CN"/>
              </w:rPr>
              <w:t xml:space="preserve">ECP is not expected to be applicable in all SCS and channel conditions, and companies providing results for ECP are encouraged to provide evaluation results with </w:t>
            </w:r>
            <w:r w:rsidRPr="00BE5F9E">
              <w:rPr>
                <w:sz w:val="16"/>
                <w:szCs w:val="16"/>
                <w:lang w:eastAsia="zh-CN"/>
              </w:rPr>
              <w:lastRenderedPageBreak/>
              <w:t>motivation/justification of simulated ECP cases</w:t>
            </w:r>
          </w:p>
        </w:tc>
        <w:tc>
          <w:tcPr>
            <w:tcW w:w="3403" w:type="dxa"/>
            <w:tcBorders>
              <w:top w:val="single" w:color="auto" w:sz="4" w:space="0"/>
              <w:left w:val="single" w:color="auto" w:sz="4" w:space="0"/>
              <w:bottom w:val="single" w:color="auto" w:sz="4" w:space="0"/>
              <w:right w:val="single" w:color="auto" w:sz="4" w:space="0"/>
            </w:tcBorders>
            <w:shd w:val="clear" w:color="auto" w:fill="FFFFFF" w:themeFill="background1"/>
          </w:tcPr>
          <w:p w:rsidR="00727EC5" w:rsidP="00E8143A" w:rsidRDefault="00727EC5" w14:paraId="23BBC240" w14:textId="77777777">
            <w:pPr>
              <w:overflowPunct/>
              <w:autoSpaceDE/>
              <w:autoSpaceDN/>
              <w:adjustRightInd/>
              <w:spacing w:after="0"/>
              <w:textAlignment w:val="auto"/>
              <w:rPr>
                <w:sz w:val="16"/>
                <w:szCs w:val="16"/>
                <w:lang w:eastAsia="zh-CN"/>
              </w:rPr>
            </w:pPr>
            <w:r>
              <w:rPr>
                <w:sz w:val="16"/>
                <w:szCs w:val="16"/>
                <w:lang w:eastAsia="zh-CN"/>
              </w:rPr>
              <w:lastRenderedPageBreak/>
              <w:t xml:space="preserve">TDL model </w:t>
            </w:r>
            <w:r>
              <w:rPr>
                <w:strike/>
                <w:sz w:val="16"/>
                <w:szCs w:val="16"/>
                <w:lang w:eastAsia="zh-CN"/>
              </w:rPr>
              <w:t xml:space="preserve"> </w:t>
            </w:r>
            <w:r>
              <w:rPr>
                <w:sz w:val="16"/>
                <w:szCs w:val="16"/>
                <w:lang w:eastAsia="zh-CN"/>
              </w:rPr>
              <w:t>as defined in of TR38.901 Section 7.7.2:</w:t>
            </w:r>
          </w:p>
          <w:p w:rsidR="00727EC5" w:rsidP="00E8143A" w:rsidRDefault="00727EC5" w14:paraId="7517CBEA" w14:textId="77777777">
            <w:pPr>
              <w:overflowPunct/>
              <w:autoSpaceDE/>
              <w:autoSpaceDN/>
              <w:adjustRightInd/>
              <w:spacing w:after="0"/>
              <w:textAlignment w:val="auto"/>
              <w:rPr>
                <w:strike/>
                <w:sz w:val="16"/>
                <w:szCs w:val="16"/>
                <w:lang w:eastAsia="zh-CN"/>
              </w:rPr>
            </w:pPr>
            <w:r>
              <w:rPr>
                <w:sz w:val="16"/>
                <w:szCs w:val="16"/>
                <w:lang w:eastAsia="zh-CN"/>
              </w:rPr>
              <w:t xml:space="preserve">- TDL-A (5ns, 10ns, DS) </w:t>
            </w:r>
          </w:p>
          <w:p w:rsidR="00727EC5" w:rsidP="00E8143A" w:rsidRDefault="00727EC5" w14:paraId="2CF6D8D4" w14:textId="77777777">
            <w:pPr>
              <w:overflowPunct/>
              <w:autoSpaceDE/>
              <w:autoSpaceDN/>
              <w:adjustRightInd/>
              <w:spacing w:after="0"/>
              <w:textAlignment w:val="auto"/>
              <w:rPr>
                <w:sz w:val="16"/>
                <w:szCs w:val="16"/>
                <w:lang w:eastAsia="zh-CN"/>
              </w:rPr>
            </w:pPr>
            <w:r>
              <w:rPr>
                <w:sz w:val="16"/>
                <w:szCs w:val="16"/>
                <w:lang w:eastAsia="zh-CN"/>
              </w:rPr>
              <w:t xml:space="preserve">- </w:t>
            </w:r>
            <w:r w:rsidRPr="00BE5F9E">
              <w:rPr>
                <w:sz w:val="16"/>
                <w:szCs w:val="16"/>
                <w:lang w:eastAsia="zh-CN"/>
              </w:rPr>
              <w:t xml:space="preserve">optional DS for consideration: 20ns, 40ns, 60ns DS </w:t>
            </w:r>
          </w:p>
          <w:p w:rsidR="00727EC5" w:rsidP="00E8143A" w:rsidRDefault="00727EC5" w14:paraId="14E90A92" w14:textId="77777777">
            <w:pPr>
              <w:overflowPunct/>
              <w:autoSpaceDE/>
              <w:autoSpaceDN/>
              <w:adjustRightInd/>
              <w:spacing w:after="0"/>
              <w:textAlignment w:val="auto"/>
              <w:rPr>
                <w:sz w:val="16"/>
                <w:szCs w:val="16"/>
                <w:lang w:eastAsia="zh-CN"/>
              </w:rPr>
            </w:pPr>
          </w:p>
          <w:p w:rsidR="00727EC5" w:rsidP="00E8143A" w:rsidRDefault="00727EC5" w14:paraId="4B473671" w14:textId="77777777">
            <w:pPr>
              <w:overflowPunct/>
              <w:autoSpaceDE/>
              <w:autoSpaceDN/>
              <w:adjustRightInd/>
              <w:spacing w:after="0"/>
              <w:textAlignment w:val="auto"/>
              <w:rPr>
                <w:sz w:val="16"/>
                <w:szCs w:val="16"/>
                <w:lang w:eastAsia="zh-CN"/>
              </w:rPr>
            </w:pPr>
            <w:r>
              <w:rPr>
                <w:sz w:val="16"/>
                <w:szCs w:val="16"/>
                <w:lang w:eastAsia="zh-CN"/>
              </w:rPr>
              <w:t>CDL model as defined in of TR38.901 Section 7.7.1:</w:t>
            </w:r>
          </w:p>
          <w:p w:rsidR="00727EC5" w:rsidP="00E8143A" w:rsidRDefault="00727EC5" w14:paraId="060057C2" w14:textId="77777777">
            <w:pPr>
              <w:overflowPunct/>
              <w:autoSpaceDE/>
              <w:autoSpaceDN/>
              <w:adjustRightInd/>
              <w:spacing w:after="0"/>
              <w:textAlignment w:val="auto"/>
              <w:rPr>
                <w:sz w:val="16"/>
                <w:szCs w:val="16"/>
                <w:lang w:val="de-DE" w:eastAsia="zh-CN"/>
              </w:rPr>
            </w:pPr>
            <w:r>
              <w:rPr>
                <w:sz w:val="16"/>
                <w:szCs w:val="16"/>
                <w:lang w:val="de-DE" w:eastAsia="zh-CN"/>
              </w:rPr>
              <w:t>- CDL-B (20ns, 50ns DS)</w:t>
            </w:r>
          </w:p>
          <w:p w:rsidR="00727EC5" w:rsidP="00E8143A" w:rsidRDefault="00727EC5" w14:paraId="5633649F" w14:textId="77777777">
            <w:pPr>
              <w:overflowPunct/>
              <w:autoSpaceDE/>
              <w:autoSpaceDN/>
              <w:adjustRightInd/>
              <w:spacing w:after="0"/>
              <w:textAlignment w:val="auto"/>
              <w:rPr>
                <w:sz w:val="16"/>
                <w:szCs w:val="16"/>
                <w:lang w:eastAsia="zh-CN"/>
              </w:rPr>
            </w:pPr>
            <w:r>
              <w:rPr>
                <w:sz w:val="16"/>
                <w:szCs w:val="16"/>
                <w:lang w:eastAsia="zh-CN"/>
              </w:rPr>
              <w:t>- CDL-D (20ns, 30ns DS) with K-factor = 10 dB</w:t>
            </w:r>
          </w:p>
          <w:p w:rsidRPr="00E87592" w:rsidR="00727EC5" w:rsidP="00E8143A" w:rsidRDefault="00727EC5" w14:paraId="0CA81BFB" w14:textId="77777777">
            <w:pPr>
              <w:overflowPunct/>
              <w:autoSpaceDE/>
              <w:autoSpaceDN/>
              <w:adjustRightInd/>
              <w:spacing w:after="0"/>
              <w:textAlignment w:val="auto"/>
              <w:rPr>
                <w:sz w:val="16"/>
                <w:szCs w:val="16"/>
                <w:lang w:eastAsia="zh-CN"/>
              </w:rPr>
            </w:pPr>
            <w:r>
              <w:rPr>
                <w:sz w:val="16"/>
                <w:szCs w:val="16"/>
                <w:lang w:eastAsia="zh-CN"/>
              </w:rPr>
              <w:t xml:space="preserve">- </w:t>
            </w:r>
            <w:r w:rsidRPr="00E87592">
              <w:rPr>
                <w:sz w:val="16"/>
                <w:szCs w:val="16"/>
                <w:lang w:eastAsia="zh-CN"/>
              </w:rPr>
              <w:t xml:space="preserve">optional DS for consideration: 100ns DS </w:t>
            </w:r>
          </w:p>
          <w:p w:rsidRPr="00E87592" w:rsidR="00727EC5" w:rsidP="00E8143A" w:rsidRDefault="00727EC5" w14:paraId="28461519" w14:textId="77777777">
            <w:pPr>
              <w:overflowPunct/>
              <w:autoSpaceDE/>
              <w:autoSpaceDN/>
              <w:adjustRightInd/>
              <w:spacing w:after="0"/>
              <w:textAlignment w:val="auto"/>
              <w:rPr>
                <w:sz w:val="16"/>
                <w:szCs w:val="16"/>
                <w:lang w:eastAsia="zh-CN"/>
              </w:rPr>
            </w:pPr>
          </w:p>
          <w:p w:rsidRPr="00E87592" w:rsidR="00727EC5" w:rsidP="00E8143A" w:rsidRDefault="00727EC5" w14:paraId="23A41A4E" w14:textId="77777777">
            <w:pPr>
              <w:overflowPunct/>
              <w:autoSpaceDE/>
              <w:autoSpaceDN/>
              <w:adjustRightInd/>
              <w:spacing w:after="0"/>
              <w:textAlignment w:val="auto"/>
              <w:rPr>
                <w:sz w:val="16"/>
                <w:szCs w:val="16"/>
                <w:lang w:eastAsia="zh-CN"/>
              </w:rPr>
            </w:pPr>
            <w:r w:rsidRPr="00E87592">
              <w:rPr>
                <w:sz w:val="16"/>
                <w:szCs w:val="16"/>
                <w:lang w:eastAsia="zh-CN"/>
              </w:rPr>
              <w:t>FFS: modification CDL-B/D model</w:t>
            </w:r>
          </w:p>
          <w:p w:rsidRPr="00E87592" w:rsidR="00727EC5" w:rsidP="00E8143A" w:rsidRDefault="00727EC5" w14:paraId="6991DAFB" w14:textId="77777777">
            <w:pPr>
              <w:spacing w:after="0"/>
              <w:ind w:left="288"/>
              <w:rPr>
                <w:sz w:val="16"/>
                <w:szCs w:val="16"/>
                <w:lang w:eastAsia="zh-CN"/>
              </w:rPr>
            </w:pPr>
            <w:r w:rsidRPr="00E87592">
              <w:rPr>
                <w:sz w:val="16"/>
                <w:szCs w:val="16"/>
                <w:lang w:eastAsia="zh-CN"/>
              </w:rPr>
              <w:t>(a) Indoor Office NLOS: CDL-B (20 ns DS), and Indoor Office LOS: CDL-D (20 ns DS)</w:t>
            </w:r>
          </w:p>
          <w:p w:rsidRPr="00E87592" w:rsidR="00727EC5" w:rsidP="00727EC5" w:rsidRDefault="00727EC5" w14:paraId="1B8AB550" w14:textId="77777777">
            <w:pPr>
              <w:pStyle w:val="ListParagraph"/>
              <w:widowControl/>
              <w:numPr>
                <w:ilvl w:val="0"/>
                <w:numId w:val="24"/>
              </w:numPr>
              <w:ind w:leftChars="0"/>
              <w:jc w:val="left"/>
              <w:rPr>
                <w:rFonts w:ascii="Times New Roman" w:hAnsi="Times New Roman"/>
                <w:sz w:val="16"/>
                <w:szCs w:val="16"/>
                <w:lang w:eastAsia="zh-CN"/>
              </w:rPr>
            </w:pPr>
            <w:r w:rsidRPr="00E87592">
              <w:rPr>
                <w:rFonts w:ascii="Times New Roman" w:hAnsi="Times New Roman"/>
                <w:sz w:val="16"/>
                <w:szCs w:val="16"/>
                <w:lang w:eastAsia="zh-CN"/>
              </w:rPr>
              <w:t xml:space="preserve">Use mean angular spread values from Table 7.5.6-Part2 (for ASD, </w:t>
            </w:r>
            <w:r w:rsidRPr="00E87592">
              <w:rPr>
                <w:rFonts w:ascii="Times New Roman" w:hAnsi="Times New Roman"/>
                <w:sz w:val="16"/>
                <w:szCs w:val="16"/>
                <w:lang w:eastAsia="zh-CN"/>
              </w:rPr>
              <w:lastRenderedPageBreak/>
              <w:t>ASA, and ZSA) and Table 7.5-10 (for ZSD)</w:t>
            </w:r>
          </w:p>
          <w:p w:rsidRPr="00E87592" w:rsidR="00727EC5" w:rsidP="00727EC5" w:rsidRDefault="00727EC5" w14:paraId="335A87A5" w14:textId="77777777">
            <w:pPr>
              <w:pStyle w:val="ListParagraph"/>
              <w:widowControl/>
              <w:numPr>
                <w:ilvl w:val="0"/>
                <w:numId w:val="24"/>
              </w:numPr>
              <w:ind w:leftChars="0"/>
              <w:jc w:val="left"/>
              <w:rPr>
                <w:rFonts w:ascii="Times New Roman" w:hAnsi="Times New Roman"/>
                <w:sz w:val="16"/>
                <w:szCs w:val="16"/>
                <w:lang w:eastAsia="zh-CN"/>
              </w:rPr>
            </w:pPr>
            <w:r w:rsidRPr="00E87592">
              <w:rPr>
                <w:rFonts w:ascii="Times New Roman" w:hAnsi="Times New Roman"/>
                <w:sz w:val="16"/>
                <w:szCs w:val="16"/>
                <w:lang w:eastAsia="zh-CN"/>
              </w:rPr>
              <w:t>Use mean angles of CDL-B/D for desired mean angles as baseline (no angle translation)</w:t>
            </w:r>
          </w:p>
          <w:p w:rsidRPr="00E87592" w:rsidR="00727EC5" w:rsidP="00727EC5" w:rsidRDefault="00727EC5" w14:paraId="331286A8" w14:textId="77777777">
            <w:pPr>
              <w:pStyle w:val="ListParagraph"/>
              <w:widowControl/>
              <w:numPr>
                <w:ilvl w:val="0"/>
                <w:numId w:val="24"/>
              </w:numPr>
              <w:ind w:leftChars="0"/>
              <w:jc w:val="left"/>
              <w:rPr>
                <w:rFonts w:ascii="Times New Roman" w:hAnsi="Times New Roman"/>
                <w:sz w:val="16"/>
                <w:szCs w:val="16"/>
                <w:lang w:eastAsia="zh-CN"/>
              </w:rPr>
            </w:pPr>
            <w:r w:rsidRPr="00E87592">
              <w:rPr>
                <w:rFonts w:ascii="Times New Roman" w:hAnsi="Times New Roman"/>
                <w:sz w:val="16"/>
                <w:szCs w:val="16"/>
                <w:lang w:eastAsia="zh-CN"/>
              </w:rPr>
              <w:t>Note that the angular spread values in the table are quoted in log units</w:t>
            </w:r>
          </w:p>
          <w:p w:rsidRPr="00E87592" w:rsidR="00727EC5" w:rsidP="00727EC5" w:rsidRDefault="00727EC5" w14:paraId="68C499F8" w14:textId="77777777">
            <w:pPr>
              <w:pStyle w:val="ListParagraph"/>
              <w:widowControl/>
              <w:numPr>
                <w:ilvl w:val="0"/>
                <w:numId w:val="24"/>
              </w:numPr>
              <w:ind w:leftChars="0"/>
              <w:jc w:val="left"/>
              <w:rPr>
                <w:sz w:val="16"/>
                <w:szCs w:val="16"/>
                <w:lang w:eastAsia="zh-CN"/>
              </w:rPr>
            </w:pPr>
            <w:r w:rsidRPr="00E87592">
              <w:rPr>
                <w:rFonts w:ascii="Times New Roman" w:hAnsi="Times New Roman"/>
                <w:sz w:val="16"/>
                <w:szCs w:val="16"/>
                <w:lang w:eastAsia="zh-CN"/>
              </w:rPr>
              <w:t>Mean K-factor for CDL-D from Table 7.5.6-Part2 (9 dB)</w:t>
            </w:r>
          </w:p>
          <w:p w:rsidRPr="00E87592" w:rsidR="00727EC5" w:rsidP="00E8143A" w:rsidRDefault="00727EC5" w14:paraId="5953AF1C" w14:textId="77777777">
            <w:pPr>
              <w:spacing w:after="0"/>
              <w:ind w:left="288"/>
              <w:rPr>
                <w:sz w:val="16"/>
                <w:szCs w:val="16"/>
                <w:lang w:eastAsia="zh-CN"/>
              </w:rPr>
            </w:pPr>
            <w:r w:rsidRPr="00E87592">
              <w:rPr>
                <w:sz w:val="16"/>
                <w:szCs w:val="16"/>
                <w:lang w:eastAsia="zh-CN"/>
              </w:rPr>
              <w:t>(b) UMi – Street Canyon NLOS: CDL-B (50 ns DS), and UMi – Street Canyon LOS: CDL-D (30 ns)</w:t>
            </w:r>
          </w:p>
          <w:p w:rsidRPr="00E87592" w:rsidR="00727EC5" w:rsidP="00727EC5" w:rsidRDefault="00727EC5" w14:paraId="7A71B436" w14:textId="77777777">
            <w:pPr>
              <w:pStyle w:val="ListParagraph"/>
              <w:widowControl/>
              <w:numPr>
                <w:ilvl w:val="0"/>
                <w:numId w:val="24"/>
              </w:numPr>
              <w:ind w:leftChars="0"/>
              <w:jc w:val="left"/>
              <w:rPr>
                <w:rFonts w:ascii="Times New Roman" w:hAnsi="Times New Roman"/>
                <w:sz w:val="16"/>
                <w:szCs w:val="16"/>
                <w:lang w:eastAsia="zh-CN"/>
              </w:rPr>
            </w:pPr>
            <w:r w:rsidRPr="00E87592">
              <w:rPr>
                <w:rFonts w:ascii="Times New Roman" w:hAnsi="Times New Roman"/>
                <w:sz w:val="16"/>
                <w:szCs w:val="16"/>
                <w:lang w:eastAsia="zh-CN"/>
              </w:rPr>
              <w:t>Use mean angular spread values from Table 7.5.6-Part1 (for ASD, ASA, and ZSA) and Table 7.5-8 (for ZSD).</w:t>
            </w:r>
          </w:p>
          <w:p w:rsidRPr="00E87592" w:rsidR="00727EC5" w:rsidP="00727EC5" w:rsidRDefault="00727EC5" w14:paraId="771B8329" w14:textId="77777777">
            <w:pPr>
              <w:pStyle w:val="ListParagraph"/>
              <w:widowControl/>
              <w:numPr>
                <w:ilvl w:val="0"/>
                <w:numId w:val="24"/>
              </w:numPr>
              <w:ind w:leftChars="0"/>
              <w:jc w:val="left"/>
              <w:rPr>
                <w:rFonts w:ascii="Times New Roman" w:hAnsi="Times New Roman"/>
                <w:sz w:val="16"/>
                <w:szCs w:val="16"/>
                <w:lang w:eastAsia="zh-CN"/>
              </w:rPr>
            </w:pPr>
            <w:r w:rsidRPr="00E87592">
              <w:rPr>
                <w:rFonts w:ascii="Times New Roman" w:hAnsi="Times New Roman"/>
                <w:sz w:val="16"/>
                <w:szCs w:val="16"/>
                <w:lang w:eastAsia="zh-CN"/>
              </w:rPr>
              <w:t>Use mean angles of CDL-B/D for desired mean angles as baseline (no angle translation)</w:t>
            </w:r>
          </w:p>
          <w:p w:rsidRPr="00E87592" w:rsidR="00727EC5" w:rsidP="00727EC5" w:rsidRDefault="00727EC5" w14:paraId="7583AC5C" w14:textId="77777777">
            <w:pPr>
              <w:pStyle w:val="ListParagraph"/>
              <w:widowControl/>
              <w:numPr>
                <w:ilvl w:val="0"/>
                <w:numId w:val="24"/>
              </w:numPr>
              <w:ind w:leftChars="0"/>
              <w:jc w:val="left"/>
              <w:rPr>
                <w:rFonts w:ascii="Times New Roman" w:hAnsi="Times New Roman"/>
                <w:sz w:val="16"/>
                <w:szCs w:val="16"/>
                <w:lang w:eastAsia="zh-CN"/>
              </w:rPr>
            </w:pPr>
            <w:r w:rsidRPr="00E87592">
              <w:rPr>
                <w:rFonts w:ascii="Times New Roman" w:hAnsi="Times New Roman"/>
                <w:sz w:val="16"/>
                <w:szCs w:val="16"/>
                <w:lang w:eastAsia="zh-CN"/>
              </w:rPr>
              <w:t>Note that the angular spread values in the table are quoted in log units</w:t>
            </w:r>
          </w:p>
          <w:p w:rsidRPr="00E87592" w:rsidR="00727EC5" w:rsidP="00727EC5" w:rsidRDefault="00727EC5" w14:paraId="577837FC" w14:textId="77777777">
            <w:pPr>
              <w:pStyle w:val="ListParagraph"/>
              <w:widowControl/>
              <w:numPr>
                <w:ilvl w:val="0"/>
                <w:numId w:val="24"/>
              </w:numPr>
              <w:ind w:leftChars="0"/>
              <w:jc w:val="left"/>
              <w:rPr>
                <w:sz w:val="16"/>
                <w:szCs w:val="16"/>
                <w:lang w:eastAsia="zh-CN"/>
              </w:rPr>
            </w:pPr>
            <w:r w:rsidRPr="00E87592">
              <w:rPr>
                <w:rFonts w:ascii="Times New Roman" w:hAnsi="Times New Roman"/>
                <w:sz w:val="16"/>
                <w:szCs w:val="16"/>
                <w:lang w:eastAsia="zh-CN"/>
              </w:rPr>
              <w:t>Use mean K-factor for CDL-D from Table 7.5.6-Part1 (7 dB)</w:t>
            </w:r>
          </w:p>
          <w:p w:rsidRPr="00A25B8C" w:rsidR="00727EC5" w:rsidP="00E8143A" w:rsidRDefault="00727EC5" w14:paraId="3A08B469" w14:textId="77777777">
            <w:pPr>
              <w:spacing w:after="0"/>
              <w:ind w:left="288"/>
              <w:rPr>
                <w:sz w:val="16"/>
                <w:szCs w:val="16"/>
                <w:lang w:eastAsia="zh-CN"/>
              </w:rPr>
            </w:pPr>
            <w:r w:rsidRPr="00E87592">
              <w:rPr>
                <w:sz w:val="16"/>
                <w:szCs w:val="16"/>
                <w:lang w:eastAsia="zh-CN"/>
              </w:rPr>
              <w:t>Note: Mean angular spread values are used as desired AS value to scale the ray angles as described in TR38.901 section 7.7.5.1. As baseline, the ray angles are not translated, meaning (TR38.901 section 7.7.5.1). If companies perform translation of the ray angles they are encouraged to report the details. The mean K-factor is used to scale the tap powers as described in TR38.901 section 7.7.6.</w:t>
            </w:r>
          </w:p>
          <w:p w:rsidR="00727EC5" w:rsidP="00E8143A" w:rsidRDefault="00727EC5" w14:paraId="7AFDEF44" w14:textId="77777777">
            <w:pPr>
              <w:overflowPunct/>
              <w:autoSpaceDE/>
              <w:autoSpaceDN/>
              <w:adjustRightInd/>
              <w:spacing w:after="0"/>
              <w:textAlignment w:val="auto"/>
              <w:rPr>
                <w:sz w:val="16"/>
                <w:szCs w:val="16"/>
                <w:lang w:eastAsia="zh-CN"/>
              </w:rPr>
            </w:pPr>
          </w:p>
          <w:p w:rsidR="00727EC5" w:rsidP="00E8143A" w:rsidRDefault="00727EC5" w14:paraId="7AD0FCB6" w14:textId="77777777">
            <w:pPr>
              <w:overflowPunct/>
              <w:autoSpaceDE/>
              <w:autoSpaceDN/>
              <w:adjustRightInd/>
              <w:spacing w:after="0"/>
              <w:textAlignment w:val="auto"/>
              <w:rPr>
                <w:sz w:val="16"/>
                <w:szCs w:val="16"/>
                <w:lang w:eastAsia="zh-CN"/>
              </w:rPr>
            </w:pPr>
            <w:r>
              <w:rPr>
                <w:sz w:val="16"/>
                <w:szCs w:val="16"/>
                <w:lang w:eastAsia="zh-CN"/>
              </w:rPr>
              <w:t>Note: for TDL/CDL model, the delay spread (DS) value mentioned is the delay spread scaling value (i.e. corresponding to normalized delay of 1.0).</w:t>
            </w:r>
          </w:p>
          <w:p w:rsidR="00727EC5" w:rsidP="00E8143A" w:rsidRDefault="00727EC5" w14:paraId="3E7BB972" w14:textId="77777777">
            <w:pPr>
              <w:overflowPunct/>
              <w:autoSpaceDE/>
              <w:autoSpaceDN/>
              <w:adjustRightInd/>
              <w:spacing w:after="0"/>
              <w:textAlignment w:val="auto"/>
              <w:rPr>
                <w:sz w:val="16"/>
                <w:szCs w:val="16"/>
                <w:lang w:eastAsia="zh-CN"/>
              </w:rPr>
            </w:pPr>
          </w:p>
          <w:p w:rsidR="00727EC5" w:rsidP="00E8143A" w:rsidRDefault="00727EC5" w14:paraId="2B861079" w14:textId="77777777">
            <w:pPr>
              <w:overflowPunct/>
              <w:autoSpaceDE/>
              <w:autoSpaceDN/>
              <w:adjustRightInd/>
              <w:spacing w:after="0"/>
              <w:textAlignment w:val="auto"/>
              <w:rPr>
                <w:sz w:val="16"/>
                <w:szCs w:val="16"/>
                <w:lang w:eastAsia="zh-CN"/>
              </w:rPr>
            </w:pPr>
            <w:r>
              <w:rPr>
                <w:sz w:val="16"/>
                <w:szCs w:val="16"/>
                <w:lang w:eastAsia="zh-CN"/>
              </w:rPr>
              <w:t xml:space="preserve">Note2: Other models (either TDL or CDL) with DS values not listed are optional. </w:t>
            </w:r>
          </w:p>
          <w:p w:rsidR="00727EC5" w:rsidP="00E8143A" w:rsidRDefault="00727EC5" w14:paraId="5132C56D" w14:textId="77777777">
            <w:pPr>
              <w:overflowPunct/>
              <w:autoSpaceDE/>
              <w:autoSpaceDN/>
              <w:adjustRightInd/>
              <w:spacing w:after="0"/>
              <w:textAlignment w:val="auto"/>
              <w:rPr>
                <w:sz w:val="16"/>
                <w:szCs w:val="16"/>
                <w:lang w:eastAsia="zh-CN"/>
              </w:rPr>
            </w:pPr>
          </w:p>
          <w:p w:rsidR="00727EC5" w:rsidP="00E8143A" w:rsidRDefault="00727EC5" w14:paraId="23CCCDC7" w14:textId="77777777">
            <w:pPr>
              <w:overflowPunct/>
              <w:autoSpaceDE/>
              <w:autoSpaceDN/>
              <w:adjustRightInd/>
              <w:spacing w:after="0"/>
              <w:textAlignment w:val="auto"/>
              <w:rPr>
                <w:sz w:val="16"/>
                <w:szCs w:val="16"/>
                <w:lang w:eastAsia="zh-CN"/>
              </w:rPr>
            </w:pPr>
            <w:r>
              <w:rPr>
                <w:sz w:val="16"/>
                <w:szCs w:val="16"/>
                <w:lang w:eastAsia="zh-CN"/>
              </w:rPr>
              <w:t>Note3: Companies are encouraged to provide evaluation results with motivation/justification of simulated DS values.</w:t>
            </w:r>
          </w:p>
          <w:p w:rsidR="00727EC5" w:rsidP="00E8143A" w:rsidRDefault="00727EC5" w14:paraId="02FF0358" w14:textId="77777777">
            <w:pPr>
              <w:overflowPunct/>
              <w:autoSpaceDE/>
              <w:autoSpaceDN/>
              <w:adjustRightInd/>
              <w:spacing w:after="0"/>
              <w:textAlignment w:val="auto"/>
              <w:rPr>
                <w:sz w:val="16"/>
                <w:szCs w:val="16"/>
                <w:lang w:eastAsia="zh-CN"/>
              </w:rPr>
            </w:pPr>
          </w:p>
        </w:tc>
        <w:tc>
          <w:tcPr>
            <w:tcW w:w="2991" w:type="dxa"/>
            <w:tcBorders>
              <w:top w:val="single" w:color="auto" w:sz="4" w:space="0"/>
              <w:left w:val="single" w:color="auto" w:sz="4" w:space="0"/>
              <w:bottom w:val="single" w:color="auto" w:sz="4" w:space="0"/>
              <w:right w:val="single" w:color="auto" w:sz="4" w:space="0"/>
            </w:tcBorders>
            <w:shd w:val="clear" w:color="auto" w:fill="FFFFFF" w:themeFill="background1"/>
          </w:tcPr>
          <w:p w:rsidR="00727EC5" w:rsidP="00E8143A" w:rsidRDefault="00727EC5" w14:paraId="0C2FF55A" w14:textId="77777777">
            <w:pPr>
              <w:pStyle w:val="BodyText"/>
              <w:spacing w:after="0"/>
              <w:rPr>
                <w:sz w:val="16"/>
                <w:szCs w:val="16"/>
                <w:lang w:eastAsia="zh-CN"/>
              </w:rPr>
            </w:pPr>
            <w:r>
              <w:rPr>
                <w:sz w:val="16"/>
                <w:szCs w:val="16"/>
                <w:lang w:eastAsia="zh-CN"/>
              </w:rPr>
              <w:lastRenderedPageBreak/>
              <w:t>For TDL model:</w:t>
            </w:r>
          </w:p>
          <w:p w:rsidR="00727EC5" w:rsidP="00E8143A" w:rsidRDefault="00727EC5" w14:paraId="26E441E2" w14:textId="77777777">
            <w:pPr>
              <w:pStyle w:val="BodyText"/>
              <w:spacing w:after="0"/>
              <w:rPr>
                <w:sz w:val="16"/>
                <w:szCs w:val="16"/>
                <w:lang w:eastAsia="zh-CN"/>
              </w:rPr>
            </w:pPr>
            <w:r>
              <w:rPr>
                <w:sz w:val="16"/>
                <w:szCs w:val="16"/>
                <w:lang w:eastAsia="zh-CN"/>
              </w:rPr>
              <w:t>- 2x2</w:t>
            </w:r>
          </w:p>
          <w:p w:rsidR="00727EC5" w:rsidP="00E8143A" w:rsidRDefault="00727EC5" w14:paraId="1DC050D0" w14:textId="77777777">
            <w:pPr>
              <w:pStyle w:val="BodyText"/>
              <w:spacing w:after="0"/>
              <w:rPr>
                <w:sz w:val="16"/>
                <w:szCs w:val="16"/>
                <w:lang w:eastAsia="zh-CN"/>
              </w:rPr>
            </w:pPr>
            <w:r>
              <w:rPr>
                <w:sz w:val="16"/>
                <w:szCs w:val="16"/>
                <w:lang w:eastAsia="zh-CN"/>
              </w:rPr>
              <w:t>- 1x2 (optional)</w:t>
            </w:r>
          </w:p>
          <w:p w:rsidR="00727EC5" w:rsidP="00E8143A" w:rsidRDefault="00727EC5" w14:paraId="75E8FE5C" w14:textId="77777777">
            <w:pPr>
              <w:pStyle w:val="BodyText"/>
              <w:spacing w:after="0"/>
              <w:rPr>
                <w:sz w:val="16"/>
                <w:szCs w:val="16"/>
                <w:lang w:eastAsia="zh-CN"/>
              </w:rPr>
            </w:pPr>
          </w:p>
          <w:p w:rsidR="00727EC5" w:rsidP="00E8143A" w:rsidRDefault="00727EC5" w14:paraId="0672F9DD" w14:textId="77777777">
            <w:pPr>
              <w:pStyle w:val="BodyText"/>
              <w:spacing w:after="0"/>
              <w:rPr>
                <w:sz w:val="16"/>
                <w:szCs w:val="16"/>
                <w:lang w:eastAsia="zh-CN"/>
              </w:rPr>
            </w:pPr>
            <w:r>
              <w:rPr>
                <w:sz w:val="16"/>
                <w:szCs w:val="16"/>
                <w:lang w:eastAsia="zh-CN"/>
              </w:rPr>
              <w:t>For CDL model:</w:t>
            </w:r>
          </w:p>
          <w:p w:rsidR="00727EC5" w:rsidP="00E8143A" w:rsidRDefault="00727EC5" w14:paraId="03E8347B" w14:textId="77777777">
            <w:pPr>
              <w:pStyle w:val="BodyText"/>
              <w:spacing w:after="0"/>
              <w:rPr>
                <w:sz w:val="16"/>
                <w:szCs w:val="16"/>
                <w:lang w:eastAsia="zh-CN"/>
              </w:rPr>
            </w:pPr>
            <w:r>
              <w:rPr>
                <w:sz w:val="16"/>
                <w:szCs w:val="16"/>
                <w:lang w:eastAsia="zh-CN"/>
              </w:rPr>
              <w:t>Configuration 1:</w:t>
            </w:r>
          </w:p>
          <w:p w:rsidR="00727EC5" w:rsidP="00E8143A" w:rsidRDefault="00727EC5" w14:paraId="7E321810" w14:textId="77777777">
            <w:pPr>
              <w:pStyle w:val="BodyText"/>
              <w:spacing w:after="0"/>
              <w:rPr>
                <w:sz w:val="16"/>
                <w:szCs w:val="16"/>
                <w:lang w:eastAsia="zh-CN"/>
              </w:rPr>
            </w:pPr>
            <w:r>
              <w:rPr>
                <w:sz w:val="16"/>
                <w:szCs w:val="16"/>
                <w:lang w:eastAsia="zh-CN"/>
              </w:rPr>
              <w:t>- (Mg,Ng,M,N,P) = (1,1,8,16,2) BS with (0.5 dv, 0.5 dH)</w:t>
            </w:r>
          </w:p>
          <w:p w:rsidR="00727EC5" w:rsidP="00E8143A" w:rsidRDefault="00727EC5" w14:paraId="62D225A8" w14:textId="77777777">
            <w:pPr>
              <w:pStyle w:val="BodyText"/>
              <w:spacing w:after="0"/>
              <w:rPr>
                <w:sz w:val="16"/>
                <w:szCs w:val="16"/>
                <w:lang w:eastAsia="zh-CN"/>
              </w:rPr>
            </w:pPr>
            <w:r>
              <w:rPr>
                <w:sz w:val="16"/>
                <w:szCs w:val="16"/>
                <w:lang w:eastAsia="zh-CN"/>
              </w:rPr>
              <w:t>- (Mg,Ng,M,N,P) = (1,1,4,4,2) UE with (0.5 dv, 0.5 dH)</w:t>
            </w:r>
          </w:p>
          <w:p w:rsidR="00727EC5" w:rsidP="00E8143A" w:rsidRDefault="00727EC5" w14:paraId="32FB8403" w14:textId="77777777">
            <w:pPr>
              <w:pStyle w:val="BodyText"/>
              <w:spacing w:after="0"/>
              <w:rPr>
                <w:sz w:val="16"/>
                <w:szCs w:val="16"/>
                <w:lang w:eastAsia="zh-CN"/>
              </w:rPr>
            </w:pPr>
            <w:r>
              <w:rPr>
                <w:sz w:val="16"/>
                <w:szCs w:val="16"/>
                <w:lang w:eastAsia="zh-CN"/>
              </w:rPr>
              <w:t>Configuration 2:</w:t>
            </w:r>
          </w:p>
          <w:p w:rsidR="00727EC5" w:rsidP="00E8143A" w:rsidRDefault="00727EC5" w14:paraId="760422BB" w14:textId="77777777">
            <w:pPr>
              <w:pStyle w:val="BodyText"/>
              <w:spacing w:after="0"/>
              <w:rPr>
                <w:sz w:val="16"/>
                <w:szCs w:val="16"/>
                <w:lang w:eastAsia="zh-CN"/>
              </w:rPr>
            </w:pPr>
            <w:r>
              <w:rPr>
                <w:sz w:val="16"/>
                <w:szCs w:val="16"/>
                <w:lang w:eastAsia="zh-CN"/>
              </w:rPr>
              <w:t>- (Mg,Ng,M,N,P) = (1,1,4,8,2) BS with (0.5 dv, 0.5 dH)</w:t>
            </w:r>
          </w:p>
          <w:p w:rsidR="00727EC5" w:rsidP="00E8143A" w:rsidRDefault="00727EC5" w14:paraId="17B55041" w14:textId="77777777">
            <w:pPr>
              <w:pStyle w:val="BodyText"/>
              <w:spacing w:after="0"/>
              <w:rPr>
                <w:sz w:val="16"/>
                <w:szCs w:val="16"/>
                <w:lang w:eastAsia="zh-CN"/>
              </w:rPr>
            </w:pPr>
            <w:r>
              <w:rPr>
                <w:sz w:val="16"/>
                <w:szCs w:val="16"/>
                <w:lang w:eastAsia="zh-CN"/>
              </w:rPr>
              <w:t>- (Mg,Ng,M,N,P) = (1,1,2,2,2) UE with (0.5 dv, 0.5 dH)</w:t>
            </w:r>
          </w:p>
          <w:p w:rsidR="00727EC5" w:rsidP="00E8143A" w:rsidRDefault="00727EC5" w14:paraId="21D48BE2" w14:textId="77777777">
            <w:pPr>
              <w:pStyle w:val="BodyText"/>
              <w:spacing w:after="0"/>
              <w:rPr>
                <w:sz w:val="16"/>
                <w:szCs w:val="16"/>
                <w:lang w:eastAsia="zh-CN"/>
              </w:rPr>
            </w:pPr>
          </w:p>
        </w:tc>
        <w:tc>
          <w:tcPr>
            <w:tcW w:w="1128" w:type="dxa"/>
            <w:tcBorders>
              <w:top w:val="single" w:color="auto" w:sz="4" w:space="0"/>
              <w:left w:val="single" w:color="auto" w:sz="4" w:space="0"/>
              <w:bottom w:val="single" w:color="auto" w:sz="4" w:space="0"/>
              <w:right w:val="single" w:color="auto" w:sz="4" w:space="0"/>
            </w:tcBorders>
            <w:shd w:val="clear" w:color="auto" w:fill="FFFFFF" w:themeFill="background1"/>
          </w:tcPr>
          <w:p w:rsidR="00727EC5" w:rsidP="00E8143A" w:rsidRDefault="00727EC5" w14:paraId="72070E67" w14:textId="77777777">
            <w:pPr>
              <w:overflowPunct/>
              <w:autoSpaceDE/>
              <w:autoSpaceDN/>
              <w:adjustRightInd/>
              <w:spacing w:after="0"/>
              <w:textAlignment w:val="auto"/>
              <w:rPr>
                <w:bCs/>
                <w:color w:val="000000"/>
                <w:sz w:val="18"/>
                <w:szCs w:val="18"/>
                <w:lang w:eastAsia="zh-CN"/>
              </w:rPr>
            </w:pPr>
            <w:r>
              <w:rPr>
                <w:bCs/>
                <w:color w:val="000000"/>
                <w:sz w:val="18"/>
                <w:szCs w:val="18"/>
                <w:lang w:eastAsia="zh-CN"/>
              </w:rPr>
              <w:t>3 km/hr</w:t>
            </w:r>
          </w:p>
        </w:tc>
      </w:tr>
    </w:tbl>
    <w:p w:rsidR="00727EC5" w:rsidP="00727EC5" w:rsidRDefault="00727EC5" w14:paraId="590FD652" w14:textId="77777777">
      <w:pPr>
        <w:pStyle w:val="BodyText"/>
        <w:spacing w:after="0"/>
        <w:rPr>
          <w:sz w:val="22"/>
          <w:szCs w:val="22"/>
          <w:lang w:eastAsia="zh-CN"/>
        </w:rPr>
      </w:pPr>
    </w:p>
    <w:tbl>
      <w:tblPr>
        <w:tblW w:w="96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811"/>
        <w:gridCol w:w="1263"/>
        <w:gridCol w:w="1265"/>
        <w:gridCol w:w="1263"/>
        <w:gridCol w:w="1261"/>
        <w:gridCol w:w="1262"/>
        <w:gridCol w:w="1266"/>
        <w:gridCol w:w="1263"/>
      </w:tblGrid>
      <w:tr w:rsidR="00727EC5" w:rsidTr="00727EC5" w14:paraId="3E28D0D4" w14:textId="77777777">
        <w:trPr>
          <w:trHeight w:val="431"/>
        </w:trPr>
        <w:tc>
          <w:tcPr>
            <w:tcW w:w="811" w:type="dxa"/>
            <w:shd w:val="clear" w:color="auto" w:fill="E2EFD9" w:themeFill="accent6" w:themeFillTint="33"/>
            <w:vAlign w:val="center"/>
          </w:tcPr>
          <w:p w:rsidR="00727EC5" w:rsidP="00E8143A" w:rsidRDefault="00727EC5" w14:paraId="4F9DF87B" w14:textId="77777777">
            <w:pPr>
              <w:overflowPunct/>
              <w:autoSpaceDE/>
              <w:autoSpaceDN/>
              <w:adjustRightInd/>
              <w:spacing w:after="0"/>
              <w:jc w:val="center"/>
              <w:textAlignment w:val="auto"/>
              <w:rPr>
                <w:b/>
                <w:bCs/>
                <w:color w:val="000000"/>
                <w:sz w:val="18"/>
                <w:szCs w:val="18"/>
                <w:lang w:eastAsia="ko-KR"/>
              </w:rPr>
            </w:pPr>
            <w:r>
              <w:rPr>
                <w:b/>
                <w:bCs/>
                <w:color w:val="000000"/>
                <w:sz w:val="18"/>
                <w:szCs w:val="18"/>
                <w:lang w:eastAsia="zh-CN"/>
              </w:rPr>
              <w:t>Parameter Set 3</w:t>
            </w:r>
          </w:p>
        </w:tc>
        <w:tc>
          <w:tcPr>
            <w:tcW w:w="1263" w:type="dxa"/>
            <w:shd w:val="clear" w:color="auto" w:fill="E2EFD9" w:themeFill="accent6" w:themeFillTint="33"/>
            <w:vAlign w:val="center"/>
          </w:tcPr>
          <w:p w:rsidR="00727EC5" w:rsidP="00E8143A" w:rsidRDefault="00727EC5" w14:paraId="7A5267B6" w14:textId="77777777">
            <w:pPr>
              <w:overflowPunct/>
              <w:autoSpaceDE/>
              <w:autoSpaceDN/>
              <w:adjustRightInd/>
              <w:spacing w:after="0"/>
              <w:jc w:val="center"/>
              <w:textAlignment w:val="auto"/>
              <w:rPr>
                <w:b/>
                <w:bCs/>
                <w:color w:val="000000"/>
                <w:sz w:val="18"/>
                <w:szCs w:val="18"/>
                <w:lang w:eastAsia="zh-CN"/>
              </w:rPr>
            </w:pPr>
            <w:r>
              <w:rPr>
                <w:b/>
                <w:bCs/>
                <w:color w:val="000000"/>
                <w:sz w:val="18"/>
                <w:szCs w:val="18"/>
                <w:lang w:eastAsia="zh-CN"/>
              </w:rPr>
              <w:t>PA Model</w:t>
            </w:r>
          </w:p>
        </w:tc>
        <w:tc>
          <w:tcPr>
            <w:tcW w:w="1265" w:type="dxa"/>
            <w:shd w:val="clear" w:color="auto" w:fill="E2EFD9" w:themeFill="accent6" w:themeFillTint="33"/>
            <w:vAlign w:val="center"/>
          </w:tcPr>
          <w:p w:rsidR="00727EC5" w:rsidP="00E8143A" w:rsidRDefault="00727EC5" w14:paraId="4661B9F0" w14:textId="77777777">
            <w:pPr>
              <w:overflowPunct/>
              <w:autoSpaceDE/>
              <w:autoSpaceDN/>
              <w:adjustRightInd/>
              <w:spacing w:after="0"/>
              <w:jc w:val="center"/>
              <w:textAlignment w:val="auto"/>
              <w:rPr>
                <w:b/>
                <w:bCs/>
                <w:color w:val="000000"/>
                <w:sz w:val="18"/>
                <w:szCs w:val="18"/>
                <w:lang w:eastAsia="ko-KR"/>
              </w:rPr>
            </w:pPr>
            <w:r>
              <w:rPr>
                <w:b/>
                <w:bCs/>
                <w:color w:val="000000"/>
                <w:sz w:val="18"/>
                <w:szCs w:val="18"/>
              </w:rPr>
              <w:t>gNB TRP PN Model</w:t>
            </w:r>
          </w:p>
        </w:tc>
        <w:tc>
          <w:tcPr>
            <w:tcW w:w="1263" w:type="dxa"/>
            <w:shd w:val="clear" w:color="auto" w:fill="E2EFD9" w:themeFill="accent6" w:themeFillTint="33"/>
            <w:vAlign w:val="center"/>
          </w:tcPr>
          <w:p w:rsidR="00727EC5" w:rsidP="00E8143A" w:rsidRDefault="00727EC5" w14:paraId="2E26F9BD" w14:textId="77777777">
            <w:pPr>
              <w:overflowPunct/>
              <w:autoSpaceDE/>
              <w:autoSpaceDN/>
              <w:adjustRightInd/>
              <w:spacing w:after="0"/>
              <w:jc w:val="center"/>
              <w:textAlignment w:val="auto"/>
              <w:rPr>
                <w:b/>
                <w:bCs/>
                <w:color w:val="000000"/>
                <w:sz w:val="18"/>
                <w:szCs w:val="18"/>
                <w:lang w:eastAsia="ko-KR"/>
              </w:rPr>
            </w:pPr>
            <w:r>
              <w:rPr>
                <w:b/>
                <w:bCs/>
                <w:color w:val="000000"/>
                <w:sz w:val="18"/>
                <w:szCs w:val="18"/>
              </w:rPr>
              <w:t>UE PN Model</w:t>
            </w:r>
          </w:p>
        </w:tc>
        <w:tc>
          <w:tcPr>
            <w:tcW w:w="1261" w:type="dxa"/>
            <w:shd w:val="clear" w:color="auto" w:fill="E2EFD9" w:themeFill="accent6" w:themeFillTint="33"/>
            <w:vAlign w:val="center"/>
          </w:tcPr>
          <w:p w:rsidR="00727EC5" w:rsidP="00E8143A" w:rsidRDefault="00727EC5" w14:paraId="2847A16D" w14:textId="77777777">
            <w:pPr>
              <w:overflowPunct/>
              <w:autoSpaceDE/>
              <w:autoSpaceDN/>
              <w:adjustRightInd/>
              <w:spacing w:after="0"/>
              <w:jc w:val="center"/>
              <w:textAlignment w:val="auto"/>
              <w:rPr>
                <w:b/>
                <w:bCs/>
                <w:color w:val="000000"/>
                <w:sz w:val="18"/>
                <w:szCs w:val="18"/>
                <w:lang w:eastAsia="ko-KR"/>
              </w:rPr>
            </w:pPr>
            <w:r>
              <w:rPr>
                <w:b/>
                <w:bCs/>
                <w:color w:val="000000"/>
                <w:sz w:val="18"/>
                <w:szCs w:val="18"/>
              </w:rPr>
              <w:t>Pre-loaded Tx EVM</w:t>
            </w:r>
          </w:p>
        </w:tc>
        <w:tc>
          <w:tcPr>
            <w:tcW w:w="1262" w:type="dxa"/>
            <w:shd w:val="clear" w:color="auto" w:fill="E2EFD9" w:themeFill="accent6" w:themeFillTint="33"/>
            <w:vAlign w:val="center"/>
          </w:tcPr>
          <w:p w:rsidR="00727EC5" w:rsidP="00E8143A" w:rsidRDefault="00727EC5" w14:paraId="5F089D4D" w14:textId="77777777">
            <w:pPr>
              <w:overflowPunct/>
              <w:autoSpaceDE/>
              <w:autoSpaceDN/>
              <w:adjustRightInd/>
              <w:spacing w:after="0"/>
              <w:jc w:val="center"/>
              <w:textAlignment w:val="auto"/>
              <w:rPr>
                <w:b/>
                <w:bCs/>
                <w:color w:val="000000"/>
                <w:sz w:val="18"/>
                <w:szCs w:val="18"/>
                <w:lang w:eastAsia="ko-KR"/>
              </w:rPr>
            </w:pPr>
            <w:r>
              <w:rPr>
                <w:b/>
                <w:bCs/>
                <w:color w:val="000000"/>
                <w:sz w:val="18"/>
                <w:szCs w:val="18"/>
              </w:rPr>
              <w:t>Additive Rx EVM</w:t>
            </w:r>
          </w:p>
        </w:tc>
        <w:tc>
          <w:tcPr>
            <w:tcW w:w="1266" w:type="dxa"/>
            <w:shd w:val="clear" w:color="auto" w:fill="E2EFD9" w:themeFill="accent6" w:themeFillTint="33"/>
            <w:vAlign w:val="center"/>
          </w:tcPr>
          <w:p w:rsidR="00727EC5" w:rsidP="00E8143A" w:rsidRDefault="00727EC5" w14:paraId="6887707B" w14:textId="77777777">
            <w:pPr>
              <w:overflowPunct/>
              <w:autoSpaceDE/>
              <w:autoSpaceDN/>
              <w:adjustRightInd/>
              <w:spacing w:after="0"/>
              <w:jc w:val="center"/>
              <w:textAlignment w:val="auto"/>
              <w:rPr>
                <w:b/>
                <w:bCs/>
                <w:color w:val="000000"/>
                <w:sz w:val="18"/>
                <w:szCs w:val="18"/>
              </w:rPr>
            </w:pPr>
            <w:r>
              <w:rPr>
                <w:b/>
                <w:bCs/>
                <w:color w:val="000000"/>
                <w:sz w:val="18"/>
                <w:szCs w:val="18"/>
              </w:rPr>
              <w:t>I-Q Imbalance</w:t>
            </w:r>
          </w:p>
        </w:tc>
        <w:tc>
          <w:tcPr>
            <w:tcW w:w="1263" w:type="dxa"/>
            <w:shd w:val="clear" w:color="auto" w:fill="E2EFD9" w:themeFill="accent6" w:themeFillTint="33"/>
            <w:vAlign w:val="center"/>
          </w:tcPr>
          <w:p w:rsidR="00727EC5" w:rsidP="00E8143A" w:rsidRDefault="00727EC5" w14:paraId="2EF312E6" w14:textId="77777777">
            <w:pPr>
              <w:overflowPunct/>
              <w:autoSpaceDE/>
              <w:autoSpaceDN/>
              <w:adjustRightInd/>
              <w:spacing w:after="0"/>
              <w:jc w:val="center"/>
              <w:textAlignment w:val="auto"/>
              <w:rPr>
                <w:b/>
                <w:bCs/>
                <w:color w:val="000000"/>
                <w:sz w:val="18"/>
                <w:szCs w:val="18"/>
              </w:rPr>
            </w:pPr>
            <w:r>
              <w:rPr>
                <w:b/>
                <w:bCs/>
                <w:color w:val="000000"/>
                <w:sz w:val="18"/>
                <w:szCs w:val="18"/>
              </w:rPr>
              <w:t>Frequency Offset</w:t>
            </w:r>
          </w:p>
        </w:tc>
      </w:tr>
      <w:tr w:rsidR="00727EC5" w:rsidTr="00727EC5" w14:paraId="19CF7FAE" w14:textId="77777777">
        <w:trPr>
          <w:trHeight w:val="273"/>
        </w:trPr>
        <w:tc>
          <w:tcPr>
            <w:tcW w:w="811"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00727EC5" w:rsidP="00E8143A" w:rsidRDefault="00727EC5" w14:paraId="3EE03599" w14:textId="77777777">
            <w:pPr>
              <w:overflowPunct/>
              <w:autoSpaceDE/>
              <w:autoSpaceDN/>
              <w:adjustRightInd/>
              <w:spacing w:after="0"/>
              <w:textAlignment w:val="auto"/>
              <w:rPr>
                <w:b/>
                <w:color w:val="000000"/>
                <w:sz w:val="18"/>
                <w:szCs w:val="18"/>
                <w:lang w:eastAsia="ko-KR"/>
              </w:rPr>
            </w:pPr>
            <w:r>
              <w:rPr>
                <w:b/>
                <w:bCs/>
                <w:color w:val="000000"/>
                <w:sz w:val="18"/>
                <w:szCs w:val="18"/>
                <w:lang w:eastAsia="zh-CN"/>
              </w:rPr>
              <w:t>Description</w:t>
            </w:r>
          </w:p>
        </w:tc>
        <w:tc>
          <w:tcPr>
            <w:tcW w:w="1263" w:type="dxa"/>
            <w:tcBorders>
              <w:top w:val="single" w:color="auto" w:sz="4" w:space="0"/>
              <w:left w:val="single" w:color="auto" w:sz="4" w:space="0"/>
              <w:bottom w:val="single" w:color="auto" w:sz="4" w:space="0"/>
              <w:right w:val="single" w:color="auto" w:sz="4" w:space="0"/>
            </w:tcBorders>
            <w:shd w:val="clear" w:color="auto" w:fill="FFFFFF" w:themeFill="background1"/>
          </w:tcPr>
          <w:p w:rsidR="00727EC5" w:rsidP="00E8143A" w:rsidRDefault="00727EC5" w14:paraId="3A750D97" w14:textId="77777777">
            <w:pPr>
              <w:pStyle w:val="BodyText"/>
              <w:spacing w:after="0"/>
              <w:rPr>
                <w:sz w:val="16"/>
                <w:szCs w:val="16"/>
                <w:lang w:eastAsia="zh-CN"/>
              </w:rPr>
            </w:pPr>
            <w:r>
              <w:rPr>
                <w:sz w:val="16"/>
                <w:szCs w:val="16"/>
                <w:lang w:eastAsia="zh-CN"/>
              </w:rPr>
              <w:t>Optional:</w:t>
            </w:r>
          </w:p>
          <w:p w:rsidR="00727EC5" w:rsidP="00E8143A" w:rsidRDefault="00727EC5" w14:paraId="37973FFC" w14:textId="77777777">
            <w:pPr>
              <w:overflowPunct/>
              <w:autoSpaceDE/>
              <w:autoSpaceDN/>
              <w:adjustRightInd/>
              <w:spacing w:after="0"/>
              <w:textAlignment w:val="auto"/>
              <w:rPr>
                <w:color w:val="000000"/>
                <w:sz w:val="16"/>
                <w:szCs w:val="16"/>
                <w:lang w:eastAsia="zh-CN"/>
              </w:rPr>
            </w:pPr>
            <w:r>
              <w:rPr>
                <w:sz w:val="16"/>
                <w:szCs w:val="16"/>
                <w:lang w:eastAsia="zh-CN"/>
              </w:rPr>
              <w:t>- Companies to provide modeling (in lieu of pre-loaded Tx EVM)</w:t>
            </w:r>
          </w:p>
        </w:tc>
        <w:tc>
          <w:tcPr>
            <w:tcW w:w="1265" w:type="dxa"/>
            <w:tcBorders>
              <w:top w:val="single" w:color="auto" w:sz="4" w:space="0"/>
              <w:left w:val="single" w:color="auto" w:sz="4" w:space="0"/>
              <w:bottom w:val="single" w:color="auto" w:sz="4" w:space="0"/>
              <w:right w:val="single" w:color="auto" w:sz="4" w:space="0"/>
            </w:tcBorders>
            <w:shd w:val="clear" w:color="auto" w:fill="FFFFFF" w:themeFill="background1"/>
          </w:tcPr>
          <w:p w:rsidR="00727EC5" w:rsidP="00E8143A" w:rsidRDefault="00727EC5" w14:paraId="407E7020" w14:textId="77777777">
            <w:pPr>
              <w:pStyle w:val="BodyText"/>
              <w:spacing w:after="0"/>
              <w:rPr>
                <w:sz w:val="16"/>
                <w:szCs w:val="16"/>
                <w:lang w:eastAsia="zh-CN"/>
              </w:rPr>
            </w:pPr>
            <w:r>
              <w:rPr>
                <w:sz w:val="16"/>
                <w:szCs w:val="16"/>
                <w:lang w:eastAsia="zh-CN"/>
              </w:rPr>
              <w:t>3GPP TR38.803 example 2 BS PN profile</w:t>
            </w:r>
          </w:p>
          <w:p w:rsidR="00727EC5" w:rsidP="00E8143A" w:rsidRDefault="00727EC5" w14:paraId="4DA063B3" w14:textId="77777777">
            <w:pPr>
              <w:pStyle w:val="BodyText"/>
              <w:spacing w:after="0"/>
              <w:rPr>
                <w:sz w:val="16"/>
                <w:szCs w:val="16"/>
                <w:lang w:eastAsia="zh-CN"/>
              </w:rPr>
            </w:pPr>
          </w:p>
          <w:p w:rsidR="00727EC5" w:rsidP="00E8143A" w:rsidRDefault="00727EC5" w14:paraId="1D1DAF55" w14:textId="77777777">
            <w:pPr>
              <w:pStyle w:val="BodyText"/>
              <w:spacing w:after="0"/>
              <w:rPr>
                <w:sz w:val="16"/>
                <w:szCs w:val="16"/>
                <w:lang w:eastAsia="zh-CN"/>
              </w:rPr>
            </w:pPr>
            <w:r>
              <w:rPr>
                <w:sz w:val="16"/>
                <w:szCs w:val="16"/>
                <w:lang w:eastAsia="zh-CN"/>
              </w:rPr>
              <w:t>Optional:</w:t>
            </w:r>
          </w:p>
          <w:p w:rsidR="00727EC5" w:rsidP="00E8143A" w:rsidRDefault="00727EC5" w14:paraId="16DC1989" w14:textId="77777777">
            <w:pPr>
              <w:pStyle w:val="BodyText"/>
              <w:spacing w:after="0"/>
              <w:rPr>
                <w:sz w:val="16"/>
                <w:szCs w:val="16"/>
                <w:lang w:eastAsia="zh-CN"/>
              </w:rPr>
            </w:pPr>
            <w:r>
              <w:rPr>
                <w:sz w:val="16"/>
                <w:szCs w:val="16"/>
                <w:lang w:eastAsia="zh-CN"/>
              </w:rPr>
              <w:t>- If other PN profile is used, companies to provide information on the modeling used</w:t>
            </w:r>
          </w:p>
          <w:p w:rsidR="00727EC5" w:rsidP="00E8143A" w:rsidRDefault="00727EC5" w14:paraId="14CC6574" w14:textId="77777777">
            <w:pPr>
              <w:pStyle w:val="BodyText"/>
              <w:spacing w:after="0"/>
              <w:rPr>
                <w:sz w:val="16"/>
                <w:szCs w:val="16"/>
                <w:lang w:eastAsia="zh-CN"/>
              </w:rPr>
            </w:pPr>
          </w:p>
          <w:p w:rsidR="00727EC5" w:rsidP="00E8143A" w:rsidRDefault="00727EC5" w14:paraId="005CCDF7" w14:textId="77777777">
            <w:pPr>
              <w:pStyle w:val="BodyText"/>
              <w:spacing w:after="0"/>
              <w:rPr>
                <w:sz w:val="16"/>
                <w:szCs w:val="16"/>
                <w:lang w:eastAsia="zh-CN"/>
              </w:rPr>
            </w:pPr>
            <w:r>
              <w:rPr>
                <w:sz w:val="16"/>
                <w:szCs w:val="16"/>
                <w:lang w:eastAsia="zh-CN"/>
              </w:rPr>
              <w:t>Note: companies to provide information about the LO distribution model assumed in the simulations.</w:t>
            </w:r>
          </w:p>
        </w:tc>
        <w:tc>
          <w:tcPr>
            <w:tcW w:w="1263" w:type="dxa"/>
            <w:tcBorders>
              <w:top w:val="single" w:color="auto" w:sz="4" w:space="0"/>
              <w:left w:val="single" w:color="auto" w:sz="4" w:space="0"/>
              <w:bottom w:val="single" w:color="auto" w:sz="4" w:space="0"/>
              <w:right w:val="single" w:color="auto" w:sz="4" w:space="0"/>
            </w:tcBorders>
            <w:shd w:val="clear" w:color="auto" w:fill="FFFFFF" w:themeFill="background1"/>
          </w:tcPr>
          <w:p w:rsidR="00727EC5" w:rsidP="00E8143A" w:rsidRDefault="00727EC5" w14:paraId="03562066" w14:textId="77777777">
            <w:pPr>
              <w:pStyle w:val="BodyText"/>
              <w:spacing w:after="0"/>
              <w:rPr>
                <w:sz w:val="16"/>
                <w:szCs w:val="16"/>
                <w:lang w:eastAsia="zh-CN"/>
              </w:rPr>
            </w:pPr>
            <w:r>
              <w:rPr>
                <w:sz w:val="16"/>
                <w:szCs w:val="16"/>
                <w:lang w:eastAsia="zh-CN"/>
              </w:rPr>
              <w:t>3GPP TR38.803 example 2 UE PN profile</w:t>
            </w:r>
          </w:p>
          <w:p w:rsidR="00727EC5" w:rsidP="00E8143A" w:rsidRDefault="00727EC5" w14:paraId="1A25AE38" w14:textId="77777777">
            <w:pPr>
              <w:pStyle w:val="BodyText"/>
              <w:spacing w:after="0"/>
              <w:rPr>
                <w:sz w:val="16"/>
                <w:szCs w:val="16"/>
                <w:lang w:eastAsia="zh-CN"/>
              </w:rPr>
            </w:pPr>
          </w:p>
          <w:p w:rsidR="00727EC5" w:rsidP="00E8143A" w:rsidRDefault="00727EC5" w14:paraId="32994EEE" w14:textId="77777777">
            <w:pPr>
              <w:pStyle w:val="BodyText"/>
              <w:spacing w:after="0"/>
              <w:rPr>
                <w:sz w:val="16"/>
                <w:szCs w:val="16"/>
                <w:lang w:eastAsia="zh-CN"/>
              </w:rPr>
            </w:pPr>
            <w:r>
              <w:rPr>
                <w:sz w:val="16"/>
                <w:szCs w:val="16"/>
                <w:lang w:eastAsia="zh-CN"/>
              </w:rPr>
              <w:t>Optional:</w:t>
            </w:r>
          </w:p>
          <w:p w:rsidR="00727EC5" w:rsidP="00E8143A" w:rsidRDefault="00727EC5" w14:paraId="3E75D70A" w14:textId="77777777">
            <w:pPr>
              <w:pStyle w:val="BodyText"/>
              <w:spacing w:after="0"/>
              <w:rPr>
                <w:sz w:val="16"/>
                <w:szCs w:val="16"/>
                <w:lang w:eastAsia="zh-CN"/>
              </w:rPr>
            </w:pPr>
            <w:r>
              <w:rPr>
                <w:sz w:val="16"/>
                <w:szCs w:val="16"/>
                <w:lang w:eastAsia="zh-CN"/>
              </w:rPr>
              <w:t>- If other PN profile is used, companies to provide information on the modeling used</w:t>
            </w:r>
          </w:p>
          <w:p w:rsidR="00727EC5" w:rsidP="00E8143A" w:rsidRDefault="00727EC5" w14:paraId="49C78345" w14:textId="77777777">
            <w:pPr>
              <w:pStyle w:val="BodyText"/>
              <w:spacing w:after="0"/>
              <w:rPr>
                <w:sz w:val="16"/>
                <w:szCs w:val="16"/>
                <w:lang w:eastAsia="zh-CN"/>
              </w:rPr>
            </w:pPr>
          </w:p>
          <w:p w:rsidR="00727EC5" w:rsidP="00E8143A" w:rsidRDefault="00727EC5" w14:paraId="0603CE21" w14:textId="77777777">
            <w:pPr>
              <w:pStyle w:val="BodyText"/>
              <w:spacing w:after="0"/>
              <w:rPr>
                <w:sz w:val="16"/>
                <w:szCs w:val="16"/>
                <w:lang w:eastAsia="zh-CN"/>
              </w:rPr>
            </w:pPr>
            <w:r>
              <w:rPr>
                <w:sz w:val="16"/>
                <w:szCs w:val="16"/>
                <w:lang w:eastAsia="zh-CN"/>
              </w:rPr>
              <w:t>Note: companies to provide information about the LO distribution model assumed in the simulations.</w:t>
            </w:r>
          </w:p>
        </w:tc>
        <w:tc>
          <w:tcPr>
            <w:tcW w:w="1261" w:type="dxa"/>
            <w:tcBorders>
              <w:top w:val="single" w:color="auto" w:sz="4" w:space="0"/>
              <w:left w:val="single" w:color="auto" w:sz="4" w:space="0"/>
              <w:bottom w:val="single" w:color="auto" w:sz="4" w:space="0"/>
              <w:right w:val="single" w:color="auto" w:sz="4" w:space="0"/>
            </w:tcBorders>
            <w:shd w:val="clear" w:color="auto" w:fill="FFFFFF" w:themeFill="background1"/>
          </w:tcPr>
          <w:p w:rsidR="00727EC5" w:rsidP="00E8143A" w:rsidRDefault="00727EC5" w14:paraId="5B077638" w14:textId="77777777">
            <w:pPr>
              <w:pStyle w:val="BodyText"/>
              <w:spacing w:after="0"/>
              <w:rPr>
                <w:sz w:val="16"/>
                <w:szCs w:val="16"/>
                <w:lang w:eastAsia="zh-CN"/>
              </w:rPr>
            </w:pPr>
            <w:r>
              <w:rPr>
                <w:sz w:val="16"/>
                <w:szCs w:val="16"/>
                <w:lang w:eastAsia="zh-CN"/>
              </w:rPr>
              <w:t>Optional:</w:t>
            </w:r>
          </w:p>
          <w:p w:rsidR="00727EC5" w:rsidP="00E8143A" w:rsidRDefault="00727EC5" w14:paraId="484F1EF4" w14:textId="77777777">
            <w:pPr>
              <w:overflowPunct/>
              <w:autoSpaceDE/>
              <w:autoSpaceDN/>
              <w:adjustRightInd/>
              <w:spacing w:after="0"/>
              <w:textAlignment w:val="auto"/>
              <w:rPr>
                <w:sz w:val="16"/>
                <w:szCs w:val="16"/>
                <w:lang w:eastAsia="zh-CN"/>
              </w:rPr>
            </w:pPr>
            <w:r>
              <w:rPr>
                <w:sz w:val="16"/>
                <w:szCs w:val="16"/>
                <w:lang w:eastAsia="zh-CN"/>
              </w:rPr>
              <w:t>- 3% at Tx (In lieu of PA model),</w:t>
            </w:r>
          </w:p>
          <w:p w:rsidR="00727EC5" w:rsidP="00E8143A" w:rsidRDefault="00727EC5" w14:paraId="1E6363F7" w14:textId="77777777">
            <w:pPr>
              <w:overflowPunct/>
              <w:autoSpaceDE/>
              <w:autoSpaceDN/>
              <w:adjustRightInd/>
              <w:spacing w:after="0"/>
              <w:textAlignment w:val="auto"/>
              <w:rPr>
                <w:color w:val="000000"/>
                <w:sz w:val="16"/>
                <w:szCs w:val="16"/>
                <w:lang w:eastAsia="zh-CN"/>
              </w:rPr>
            </w:pPr>
            <w:r>
              <w:rPr>
                <w:sz w:val="16"/>
                <w:szCs w:val="16"/>
                <w:lang w:eastAsia="zh-CN"/>
              </w:rPr>
              <w:t>- If other values are used companies are asked to provide information on the values selected for simulation.</w:t>
            </w:r>
          </w:p>
        </w:tc>
        <w:tc>
          <w:tcPr>
            <w:tcW w:w="1262" w:type="dxa"/>
            <w:tcBorders>
              <w:top w:val="single" w:color="auto" w:sz="4" w:space="0"/>
              <w:left w:val="single" w:color="auto" w:sz="4" w:space="0"/>
              <w:bottom w:val="single" w:color="auto" w:sz="4" w:space="0"/>
              <w:right w:val="single" w:color="auto" w:sz="4" w:space="0"/>
            </w:tcBorders>
            <w:shd w:val="clear" w:color="auto" w:fill="FFFFFF" w:themeFill="background1"/>
          </w:tcPr>
          <w:p w:rsidR="00727EC5" w:rsidP="00E8143A" w:rsidRDefault="00727EC5" w14:paraId="65FEAEBB" w14:textId="77777777">
            <w:pPr>
              <w:pStyle w:val="BodyText"/>
              <w:spacing w:after="0"/>
              <w:rPr>
                <w:sz w:val="16"/>
                <w:szCs w:val="16"/>
                <w:lang w:eastAsia="zh-CN"/>
              </w:rPr>
            </w:pPr>
            <w:r>
              <w:rPr>
                <w:sz w:val="16"/>
                <w:szCs w:val="16"/>
                <w:lang w:eastAsia="zh-CN"/>
              </w:rPr>
              <w:t>Optional:</w:t>
            </w:r>
          </w:p>
          <w:p w:rsidR="00727EC5" w:rsidP="00E8143A" w:rsidRDefault="00727EC5" w14:paraId="76821804" w14:textId="77777777">
            <w:pPr>
              <w:overflowPunct/>
              <w:autoSpaceDE/>
              <w:autoSpaceDN/>
              <w:adjustRightInd/>
              <w:spacing w:after="0"/>
              <w:textAlignment w:val="auto"/>
              <w:rPr>
                <w:sz w:val="16"/>
                <w:szCs w:val="16"/>
                <w:lang w:eastAsia="zh-CN"/>
              </w:rPr>
            </w:pPr>
            <w:r>
              <w:rPr>
                <w:sz w:val="16"/>
                <w:szCs w:val="16"/>
                <w:lang w:eastAsia="zh-CN"/>
              </w:rPr>
              <w:t>- 5% at Rx,</w:t>
            </w:r>
          </w:p>
          <w:p w:rsidR="00727EC5" w:rsidP="00E8143A" w:rsidRDefault="00727EC5" w14:paraId="77E05AB8" w14:textId="77777777">
            <w:pPr>
              <w:overflowPunct/>
              <w:autoSpaceDE/>
              <w:autoSpaceDN/>
              <w:adjustRightInd/>
              <w:spacing w:after="0"/>
              <w:textAlignment w:val="auto"/>
              <w:rPr>
                <w:color w:val="000000"/>
                <w:sz w:val="16"/>
                <w:szCs w:val="16"/>
                <w:lang w:eastAsia="zh-CN"/>
              </w:rPr>
            </w:pPr>
            <w:r>
              <w:rPr>
                <w:sz w:val="16"/>
                <w:szCs w:val="16"/>
                <w:lang w:eastAsia="zh-CN"/>
              </w:rPr>
              <w:t>- If other values are used companies are asked to provide information on the values selected for simulation.</w:t>
            </w:r>
          </w:p>
        </w:tc>
        <w:tc>
          <w:tcPr>
            <w:tcW w:w="1266" w:type="dxa"/>
            <w:tcBorders>
              <w:top w:val="single" w:color="auto" w:sz="4" w:space="0"/>
              <w:left w:val="single" w:color="auto" w:sz="4" w:space="0"/>
              <w:bottom w:val="single" w:color="auto" w:sz="4" w:space="0"/>
              <w:right w:val="single" w:color="auto" w:sz="4" w:space="0"/>
            </w:tcBorders>
            <w:shd w:val="clear" w:color="auto" w:fill="FFFFFF" w:themeFill="background1"/>
          </w:tcPr>
          <w:p w:rsidR="00727EC5" w:rsidP="00E8143A" w:rsidRDefault="00727EC5" w14:paraId="75053C0D" w14:textId="77777777">
            <w:pPr>
              <w:pStyle w:val="BodyText"/>
              <w:spacing w:after="0"/>
              <w:rPr>
                <w:sz w:val="16"/>
                <w:szCs w:val="16"/>
                <w:lang w:eastAsia="zh-CN"/>
              </w:rPr>
            </w:pPr>
            <w:r>
              <w:rPr>
                <w:sz w:val="16"/>
                <w:szCs w:val="16"/>
                <w:lang w:eastAsia="zh-CN"/>
              </w:rPr>
              <w:t>Optional:</w:t>
            </w:r>
          </w:p>
          <w:p w:rsidR="00727EC5" w:rsidP="00E8143A" w:rsidRDefault="00727EC5" w14:paraId="64DDBEA0" w14:textId="77777777">
            <w:pPr>
              <w:overflowPunct/>
              <w:autoSpaceDE/>
              <w:autoSpaceDN/>
              <w:adjustRightInd/>
              <w:spacing w:after="0"/>
              <w:textAlignment w:val="auto"/>
              <w:rPr>
                <w:sz w:val="16"/>
                <w:szCs w:val="16"/>
                <w:lang w:eastAsia="zh-CN"/>
              </w:rPr>
            </w:pPr>
            <w:r>
              <w:rPr>
                <w:sz w:val="16"/>
                <w:szCs w:val="16"/>
                <w:lang w:eastAsia="zh-CN"/>
              </w:rPr>
              <w:t>- (-26dBc),</w:t>
            </w:r>
          </w:p>
          <w:p w:rsidR="00727EC5" w:rsidP="00E8143A" w:rsidRDefault="00727EC5" w14:paraId="29E6DC5D" w14:textId="77777777">
            <w:pPr>
              <w:overflowPunct/>
              <w:autoSpaceDE/>
              <w:autoSpaceDN/>
              <w:adjustRightInd/>
              <w:spacing w:after="0"/>
              <w:textAlignment w:val="auto"/>
              <w:rPr>
                <w:sz w:val="16"/>
                <w:szCs w:val="16"/>
                <w:lang w:eastAsia="zh-CN"/>
              </w:rPr>
            </w:pPr>
            <w:r>
              <w:rPr>
                <w:sz w:val="16"/>
                <w:szCs w:val="16"/>
                <w:lang w:eastAsia="zh-CN"/>
              </w:rPr>
              <w:t>- (-31dBc),</w:t>
            </w:r>
          </w:p>
          <w:p w:rsidR="00727EC5" w:rsidP="00E8143A" w:rsidRDefault="00727EC5" w14:paraId="18A0A644" w14:textId="77777777">
            <w:pPr>
              <w:overflowPunct/>
              <w:autoSpaceDE/>
              <w:autoSpaceDN/>
              <w:adjustRightInd/>
              <w:spacing w:after="0"/>
              <w:textAlignment w:val="auto"/>
              <w:rPr>
                <w:color w:val="000000"/>
                <w:sz w:val="16"/>
                <w:szCs w:val="16"/>
                <w:lang w:eastAsia="zh-CN"/>
              </w:rPr>
            </w:pPr>
            <w:r>
              <w:rPr>
                <w:sz w:val="16"/>
                <w:szCs w:val="16"/>
                <w:lang w:eastAsia="zh-CN"/>
              </w:rPr>
              <w:t>- If other values are used companies are asked to provide information on the values selected for simulation.</w:t>
            </w:r>
          </w:p>
        </w:tc>
        <w:tc>
          <w:tcPr>
            <w:tcW w:w="1263" w:type="dxa"/>
            <w:tcBorders>
              <w:top w:val="single" w:color="auto" w:sz="4" w:space="0"/>
              <w:left w:val="single" w:color="auto" w:sz="4" w:space="0"/>
              <w:bottom w:val="single" w:color="auto" w:sz="4" w:space="0"/>
              <w:right w:val="single" w:color="auto" w:sz="4" w:space="0"/>
            </w:tcBorders>
            <w:shd w:val="clear" w:color="auto" w:fill="FFFFFF" w:themeFill="background1"/>
          </w:tcPr>
          <w:p w:rsidR="00727EC5" w:rsidP="00E8143A" w:rsidRDefault="00727EC5" w14:paraId="6617474F" w14:textId="77777777">
            <w:pPr>
              <w:pStyle w:val="BodyText"/>
              <w:spacing w:after="0"/>
              <w:rPr>
                <w:sz w:val="16"/>
                <w:szCs w:val="16"/>
                <w:lang w:eastAsia="zh-CN"/>
              </w:rPr>
            </w:pPr>
            <w:r>
              <w:rPr>
                <w:sz w:val="16"/>
                <w:szCs w:val="16"/>
                <w:lang w:eastAsia="zh-CN"/>
              </w:rPr>
              <w:t>Optional:</w:t>
            </w:r>
          </w:p>
          <w:p w:rsidR="00727EC5" w:rsidP="00E8143A" w:rsidRDefault="00727EC5" w14:paraId="26177BEA" w14:textId="77777777">
            <w:pPr>
              <w:pStyle w:val="BodyText"/>
              <w:spacing w:after="0"/>
              <w:rPr>
                <w:sz w:val="16"/>
                <w:szCs w:val="16"/>
                <w:lang w:eastAsia="zh-CN"/>
              </w:rPr>
            </w:pPr>
            <w:r>
              <w:rPr>
                <w:sz w:val="16"/>
                <w:szCs w:val="16"/>
                <w:lang w:eastAsia="zh-CN"/>
              </w:rPr>
              <w:t>- 0.1 ppm (for PDSCH/PUSCH)</w:t>
            </w:r>
          </w:p>
          <w:p w:rsidR="00727EC5" w:rsidP="00E8143A" w:rsidRDefault="00727EC5" w14:paraId="6DF98E28" w14:textId="77777777">
            <w:pPr>
              <w:pStyle w:val="BodyText"/>
              <w:rPr>
                <w:rFonts w:eastAsia="Times New Roman"/>
                <w:color w:val="000000"/>
                <w:sz w:val="16"/>
                <w:szCs w:val="16"/>
                <w:lang w:eastAsia="zh-CN"/>
              </w:rPr>
            </w:pPr>
            <w:r>
              <w:rPr>
                <w:sz w:val="16"/>
                <w:szCs w:val="16"/>
                <w:lang w:eastAsia="zh-CN"/>
              </w:rPr>
              <w:t xml:space="preserve">- </w:t>
            </w:r>
            <w:r>
              <w:rPr>
                <w:rFonts w:hint="eastAsia"/>
                <w:sz w:val="16"/>
                <w:szCs w:val="16"/>
                <w:lang w:eastAsia="zh-CN"/>
              </w:rPr>
              <w:t>5,</w:t>
            </w:r>
            <w:r>
              <w:rPr>
                <w:sz w:val="16"/>
                <w:szCs w:val="16"/>
                <w:lang w:eastAsia="zh-CN"/>
              </w:rPr>
              <w:t xml:space="preserve"> 10</w:t>
            </w:r>
            <w:r>
              <w:rPr>
                <w:rFonts w:hint="eastAsia"/>
                <w:sz w:val="16"/>
                <w:szCs w:val="16"/>
                <w:lang w:eastAsia="zh-CN"/>
              </w:rPr>
              <w:t>,</w:t>
            </w:r>
            <w:r>
              <w:rPr>
                <w:sz w:val="16"/>
                <w:szCs w:val="16"/>
                <w:lang w:eastAsia="zh-CN"/>
              </w:rPr>
              <w:t xml:space="preserve"> </w:t>
            </w:r>
            <w:r>
              <w:rPr>
                <w:rFonts w:hint="eastAsia"/>
                <w:sz w:val="16"/>
                <w:szCs w:val="16"/>
                <w:lang w:eastAsia="zh-CN"/>
              </w:rPr>
              <w:t>20</w:t>
            </w:r>
            <w:r>
              <w:rPr>
                <w:sz w:val="16"/>
                <w:szCs w:val="16"/>
                <w:lang w:eastAsia="zh-CN"/>
              </w:rPr>
              <w:t xml:space="preserve"> ppm (for initial access)</w:t>
            </w:r>
          </w:p>
        </w:tc>
      </w:tr>
    </w:tbl>
    <w:p w:rsidR="00727EC5" w:rsidP="00727EC5" w:rsidRDefault="00727EC5" w14:paraId="48620675" w14:textId="77777777">
      <w:pPr>
        <w:pStyle w:val="BodyText"/>
        <w:spacing w:after="0"/>
        <w:rPr>
          <w:sz w:val="22"/>
          <w:szCs w:val="22"/>
          <w:lang w:eastAsia="zh-CN"/>
        </w:rPr>
      </w:pPr>
    </w:p>
    <w:tbl>
      <w:tblPr>
        <w:tblW w:w="977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818"/>
        <w:gridCol w:w="972"/>
        <w:gridCol w:w="1175"/>
        <w:gridCol w:w="1368"/>
        <w:gridCol w:w="1824"/>
        <w:gridCol w:w="1630"/>
        <w:gridCol w:w="1986"/>
      </w:tblGrid>
      <w:tr w:rsidR="00727EC5" w:rsidTr="00727EC5" w14:paraId="72BA3162" w14:textId="77777777">
        <w:trPr>
          <w:trHeight w:val="406"/>
        </w:trPr>
        <w:tc>
          <w:tcPr>
            <w:tcW w:w="818" w:type="dxa"/>
            <w:shd w:val="clear" w:color="auto" w:fill="E2EFD9" w:themeFill="accent6" w:themeFillTint="33"/>
            <w:vAlign w:val="center"/>
          </w:tcPr>
          <w:p w:rsidR="00727EC5" w:rsidP="00E8143A" w:rsidRDefault="00727EC5" w14:paraId="739EA4F2" w14:textId="77777777">
            <w:pPr>
              <w:overflowPunct/>
              <w:autoSpaceDE/>
              <w:autoSpaceDN/>
              <w:adjustRightInd/>
              <w:spacing w:after="0"/>
              <w:jc w:val="center"/>
              <w:textAlignment w:val="auto"/>
              <w:rPr>
                <w:b/>
                <w:bCs/>
                <w:color w:val="000000"/>
                <w:sz w:val="18"/>
                <w:szCs w:val="18"/>
                <w:lang w:eastAsia="ko-KR"/>
              </w:rPr>
            </w:pPr>
            <w:r>
              <w:rPr>
                <w:b/>
                <w:bCs/>
                <w:color w:val="000000"/>
                <w:sz w:val="18"/>
                <w:szCs w:val="18"/>
                <w:lang w:eastAsia="zh-CN"/>
              </w:rPr>
              <w:t>Parameter Set 4</w:t>
            </w:r>
          </w:p>
        </w:tc>
        <w:tc>
          <w:tcPr>
            <w:tcW w:w="972" w:type="dxa"/>
            <w:shd w:val="clear" w:color="auto" w:fill="E2EFD9" w:themeFill="accent6" w:themeFillTint="33"/>
            <w:vAlign w:val="center"/>
          </w:tcPr>
          <w:p w:rsidR="00727EC5" w:rsidP="00E8143A" w:rsidRDefault="00727EC5" w14:paraId="282ACE14" w14:textId="77777777">
            <w:pPr>
              <w:overflowPunct/>
              <w:autoSpaceDE/>
              <w:autoSpaceDN/>
              <w:adjustRightInd/>
              <w:spacing w:after="0"/>
              <w:jc w:val="center"/>
              <w:textAlignment w:val="auto"/>
              <w:rPr>
                <w:b/>
                <w:bCs/>
                <w:color w:val="000000"/>
                <w:sz w:val="18"/>
                <w:szCs w:val="18"/>
                <w:lang w:eastAsia="ko-KR"/>
              </w:rPr>
            </w:pPr>
            <w:r>
              <w:rPr>
                <w:b/>
                <w:bCs/>
                <w:color w:val="000000"/>
                <w:sz w:val="18"/>
                <w:szCs w:val="18"/>
              </w:rPr>
              <w:t>Channel Estimation</w:t>
            </w:r>
          </w:p>
        </w:tc>
        <w:tc>
          <w:tcPr>
            <w:tcW w:w="1175" w:type="dxa"/>
            <w:shd w:val="clear" w:color="auto" w:fill="E2EFD9" w:themeFill="accent6" w:themeFillTint="33"/>
            <w:vAlign w:val="center"/>
          </w:tcPr>
          <w:p w:rsidR="00727EC5" w:rsidP="00E8143A" w:rsidRDefault="00727EC5" w14:paraId="0D3099FA" w14:textId="77777777">
            <w:pPr>
              <w:overflowPunct/>
              <w:autoSpaceDE/>
              <w:autoSpaceDN/>
              <w:adjustRightInd/>
              <w:spacing w:after="0"/>
              <w:jc w:val="center"/>
              <w:textAlignment w:val="auto"/>
              <w:rPr>
                <w:b/>
                <w:bCs/>
                <w:color w:val="000000"/>
                <w:sz w:val="18"/>
                <w:szCs w:val="18"/>
                <w:lang w:eastAsia="ko-KR"/>
              </w:rPr>
            </w:pPr>
            <w:r>
              <w:rPr>
                <w:b/>
                <w:bCs/>
                <w:color w:val="000000"/>
                <w:sz w:val="18"/>
                <w:szCs w:val="18"/>
                <w:lang w:eastAsia="zh-CN"/>
              </w:rPr>
              <w:t>Transmission Rank</w:t>
            </w:r>
          </w:p>
        </w:tc>
        <w:tc>
          <w:tcPr>
            <w:tcW w:w="1368" w:type="dxa"/>
            <w:shd w:val="clear" w:color="auto" w:fill="E2EFD9" w:themeFill="accent6" w:themeFillTint="33"/>
            <w:vAlign w:val="center"/>
          </w:tcPr>
          <w:p w:rsidR="00727EC5" w:rsidP="00E8143A" w:rsidRDefault="00727EC5" w14:paraId="1C8FD4F4" w14:textId="77777777">
            <w:pPr>
              <w:overflowPunct/>
              <w:autoSpaceDE/>
              <w:autoSpaceDN/>
              <w:adjustRightInd/>
              <w:spacing w:after="0"/>
              <w:jc w:val="center"/>
              <w:textAlignment w:val="auto"/>
              <w:rPr>
                <w:b/>
                <w:bCs/>
                <w:color w:val="000000"/>
                <w:sz w:val="18"/>
                <w:szCs w:val="18"/>
                <w:lang w:eastAsia="ko-KR"/>
              </w:rPr>
            </w:pPr>
            <w:r>
              <w:rPr>
                <w:b/>
                <w:bCs/>
                <w:color w:val="000000"/>
                <w:sz w:val="18"/>
                <w:szCs w:val="18"/>
              </w:rPr>
              <w:t>PDSCH SLIV</w:t>
            </w:r>
          </w:p>
        </w:tc>
        <w:tc>
          <w:tcPr>
            <w:tcW w:w="1824" w:type="dxa"/>
            <w:shd w:val="clear" w:color="auto" w:fill="E2EFD9" w:themeFill="accent6" w:themeFillTint="33"/>
            <w:vAlign w:val="center"/>
          </w:tcPr>
          <w:p w:rsidR="00727EC5" w:rsidP="00E8143A" w:rsidRDefault="00727EC5" w14:paraId="54E952E8" w14:textId="77777777">
            <w:pPr>
              <w:overflowPunct/>
              <w:autoSpaceDE/>
              <w:autoSpaceDN/>
              <w:adjustRightInd/>
              <w:spacing w:after="0"/>
              <w:jc w:val="center"/>
              <w:textAlignment w:val="auto"/>
              <w:rPr>
                <w:b/>
                <w:bCs/>
                <w:color w:val="000000"/>
                <w:sz w:val="18"/>
                <w:szCs w:val="18"/>
                <w:lang w:eastAsia="ko-KR"/>
              </w:rPr>
            </w:pPr>
            <w:r>
              <w:rPr>
                <w:b/>
                <w:bCs/>
                <w:color w:val="000000"/>
                <w:sz w:val="18"/>
                <w:szCs w:val="18"/>
              </w:rPr>
              <w:t>DMRS Configuration</w:t>
            </w:r>
          </w:p>
        </w:tc>
        <w:tc>
          <w:tcPr>
            <w:tcW w:w="1630" w:type="dxa"/>
            <w:shd w:val="clear" w:color="auto" w:fill="E2EFD9" w:themeFill="accent6" w:themeFillTint="33"/>
            <w:vAlign w:val="center"/>
          </w:tcPr>
          <w:p w:rsidR="00727EC5" w:rsidP="00E8143A" w:rsidRDefault="00727EC5" w14:paraId="161E65F3" w14:textId="77777777">
            <w:pPr>
              <w:overflowPunct/>
              <w:autoSpaceDE/>
              <w:autoSpaceDN/>
              <w:adjustRightInd/>
              <w:spacing w:after="0"/>
              <w:jc w:val="center"/>
              <w:textAlignment w:val="auto"/>
              <w:rPr>
                <w:b/>
                <w:bCs/>
                <w:color w:val="000000"/>
                <w:sz w:val="18"/>
                <w:szCs w:val="18"/>
                <w:lang w:eastAsia="ko-KR"/>
              </w:rPr>
            </w:pPr>
            <w:r>
              <w:rPr>
                <w:b/>
                <w:bCs/>
                <w:color w:val="000000"/>
                <w:sz w:val="18"/>
                <w:szCs w:val="18"/>
              </w:rPr>
              <w:t>PTRS Configuration</w:t>
            </w:r>
          </w:p>
        </w:tc>
        <w:tc>
          <w:tcPr>
            <w:tcW w:w="1986" w:type="dxa"/>
            <w:shd w:val="clear" w:color="auto" w:fill="E2EFD9" w:themeFill="accent6" w:themeFillTint="33"/>
            <w:vAlign w:val="center"/>
          </w:tcPr>
          <w:p w:rsidR="00727EC5" w:rsidP="00E8143A" w:rsidRDefault="00727EC5" w14:paraId="2739E2B0" w14:textId="77777777">
            <w:pPr>
              <w:overflowPunct/>
              <w:autoSpaceDE/>
              <w:autoSpaceDN/>
              <w:adjustRightInd/>
              <w:spacing w:after="0"/>
              <w:jc w:val="center"/>
              <w:textAlignment w:val="auto"/>
              <w:rPr>
                <w:b/>
                <w:bCs/>
                <w:color w:val="000000"/>
                <w:sz w:val="18"/>
                <w:szCs w:val="18"/>
              </w:rPr>
            </w:pPr>
            <w:r>
              <w:rPr>
                <w:b/>
                <w:bCs/>
                <w:color w:val="000000"/>
                <w:sz w:val="18"/>
                <w:szCs w:val="18"/>
              </w:rPr>
              <w:t>MCS/TBS</w:t>
            </w:r>
          </w:p>
        </w:tc>
      </w:tr>
      <w:tr w:rsidR="00727EC5" w:rsidTr="00727EC5" w14:paraId="623DD044" w14:textId="77777777">
        <w:trPr>
          <w:trHeight w:val="258"/>
        </w:trPr>
        <w:tc>
          <w:tcPr>
            <w:tcW w:w="818"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00727EC5" w:rsidP="00E8143A" w:rsidRDefault="00727EC5" w14:paraId="6C056653" w14:textId="77777777">
            <w:pPr>
              <w:overflowPunct/>
              <w:autoSpaceDE/>
              <w:autoSpaceDN/>
              <w:adjustRightInd/>
              <w:spacing w:after="0"/>
              <w:textAlignment w:val="auto"/>
              <w:rPr>
                <w:b/>
                <w:bCs/>
                <w:color w:val="000000"/>
                <w:sz w:val="18"/>
                <w:szCs w:val="18"/>
                <w:lang w:eastAsia="zh-CN"/>
              </w:rPr>
            </w:pPr>
            <w:r>
              <w:rPr>
                <w:b/>
                <w:bCs/>
                <w:color w:val="000000"/>
                <w:sz w:val="18"/>
                <w:szCs w:val="18"/>
                <w:lang w:eastAsia="zh-CN"/>
              </w:rPr>
              <w:lastRenderedPageBreak/>
              <w:t>Description</w:t>
            </w:r>
          </w:p>
        </w:tc>
        <w:tc>
          <w:tcPr>
            <w:tcW w:w="972" w:type="dxa"/>
            <w:tcBorders>
              <w:top w:val="single" w:color="auto" w:sz="4" w:space="0"/>
              <w:left w:val="single" w:color="auto" w:sz="4" w:space="0"/>
              <w:bottom w:val="single" w:color="auto" w:sz="4" w:space="0"/>
              <w:right w:val="single" w:color="auto" w:sz="4" w:space="0"/>
            </w:tcBorders>
            <w:shd w:val="clear" w:color="auto" w:fill="FFFFFF" w:themeFill="background1"/>
          </w:tcPr>
          <w:p w:rsidR="00727EC5" w:rsidP="00E8143A" w:rsidRDefault="00727EC5" w14:paraId="26336362" w14:textId="77777777">
            <w:pPr>
              <w:overflowPunct/>
              <w:autoSpaceDE/>
              <w:autoSpaceDN/>
              <w:adjustRightInd/>
              <w:spacing w:after="0"/>
              <w:textAlignment w:val="auto"/>
              <w:rPr>
                <w:color w:val="000000"/>
                <w:sz w:val="16"/>
                <w:szCs w:val="16"/>
                <w:lang w:eastAsia="zh-CN"/>
              </w:rPr>
            </w:pPr>
            <w:r>
              <w:rPr>
                <w:sz w:val="16"/>
                <w:szCs w:val="16"/>
                <w:lang w:eastAsia="zh-CN"/>
              </w:rPr>
              <w:t>Realistic channel estimation</w:t>
            </w:r>
          </w:p>
        </w:tc>
        <w:tc>
          <w:tcPr>
            <w:tcW w:w="1175" w:type="dxa"/>
            <w:tcBorders>
              <w:top w:val="single" w:color="auto" w:sz="4" w:space="0"/>
              <w:left w:val="single" w:color="auto" w:sz="4" w:space="0"/>
              <w:bottom w:val="single" w:color="auto" w:sz="4" w:space="0"/>
              <w:right w:val="single" w:color="auto" w:sz="4" w:space="0"/>
            </w:tcBorders>
            <w:shd w:val="clear" w:color="auto" w:fill="FFFFFF" w:themeFill="background1"/>
          </w:tcPr>
          <w:p w:rsidR="00727EC5" w:rsidP="00E8143A" w:rsidRDefault="00727EC5" w14:paraId="1C78695D" w14:textId="77777777">
            <w:pPr>
              <w:pStyle w:val="BodyText"/>
              <w:spacing w:after="0"/>
              <w:rPr>
                <w:sz w:val="16"/>
                <w:szCs w:val="16"/>
                <w:lang w:eastAsia="zh-CN"/>
              </w:rPr>
            </w:pPr>
            <w:r>
              <w:rPr>
                <w:sz w:val="16"/>
                <w:szCs w:val="16"/>
                <w:lang w:eastAsia="zh-CN"/>
              </w:rPr>
              <w:t>Rank 1</w:t>
            </w:r>
          </w:p>
          <w:p w:rsidR="00727EC5" w:rsidP="00E8143A" w:rsidRDefault="00727EC5" w14:paraId="526EE88E" w14:textId="77777777">
            <w:pPr>
              <w:overflowPunct/>
              <w:autoSpaceDE/>
              <w:autoSpaceDN/>
              <w:adjustRightInd/>
              <w:spacing w:after="0"/>
              <w:textAlignment w:val="auto"/>
              <w:rPr>
                <w:sz w:val="16"/>
                <w:szCs w:val="16"/>
                <w:highlight w:val="yellow"/>
                <w:lang w:eastAsia="zh-CN"/>
              </w:rPr>
            </w:pPr>
          </w:p>
          <w:p w:rsidR="00727EC5" w:rsidP="00E8143A" w:rsidRDefault="00727EC5" w14:paraId="03DC6C47" w14:textId="77777777">
            <w:pPr>
              <w:overflowPunct/>
              <w:autoSpaceDE/>
              <w:autoSpaceDN/>
              <w:adjustRightInd/>
              <w:spacing w:after="0"/>
              <w:textAlignment w:val="auto"/>
              <w:rPr>
                <w:sz w:val="16"/>
                <w:szCs w:val="16"/>
                <w:lang w:eastAsia="zh-CN"/>
              </w:rPr>
            </w:pPr>
            <w:r>
              <w:rPr>
                <w:sz w:val="16"/>
                <w:szCs w:val="16"/>
                <w:lang w:eastAsia="zh-CN"/>
              </w:rPr>
              <w:t>Note: companies are asked to provide information the precoding scheme (including granularity) used in the evaluations.</w:t>
            </w:r>
          </w:p>
          <w:p w:rsidR="00727EC5" w:rsidP="00E8143A" w:rsidRDefault="00727EC5" w14:paraId="3A32875B" w14:textId="77777777">
            <w:pPr>
              <w:overflowPunct/>
              <w:autoSpaceDE/>
              <w:autoSpaceDN/>
              <w:adjustRightInd/>
              <w:spacing w:after="0"/>
              <w:textAlignment w:val="auto"/>
              <w:rPr>
                <w:sz w:val="16"/>
                <w:szCs w:val="16"/>
                <w:lang w:eastAsia="zh-CN"/>
              </w:rPr>
            </w:pPr>
          </w:p>
          <w:p w:rsidR="00727EC5" w:rsidP="00E8143A" w:rsidRDefault="00727EC5" w14:paraId="3F7F844D" w14:textId="77777777">
            <w:pPr>
              <w:overflowPunct/>
              <w:autoSpaceDE/>
              <w:autoSpaceDN/>
              <w:adjustRightInd/>
              <w:spacing w:after="0"/>
              <w:textAlignment w:val="auto"/>
              <w:rPr>
                <w:color w:val="000000"/>
                <w:sz w:val="16"/>
                <w:szCs w:val="16"/>
                <w:lang w:eastAsia="zh-CN"/>
              </w:rPr>
            </w:pPr>
            <w:r>
              <w:rPr>
                <w:color w:val="FF0000"/>
                <w:sz w:val="16"/>
                <w:szCs w:val="16"/>
                <w:lang w:eastAsia="zh-CN"/>
              </w:rPr>
              <w:t xml:space="preserve"> </w:t>
            </w:r>
          </w:p>
        </w:tc>
        <w:tc>
          <w:tcPr>
            <w:tcW w:w="1368" w:type="dxa"/>
            <w:tcBorders>
              <w:top w:val="single" w:color="auto" w:sz="4" w:space="0"/>
              <w:left w:val="single" w:color="auto" w:sz="4" w:space="0"/>
              <w:bottom w:val="single" w:color="auto" w:sz="4" w:space="0"/>
              <w:right w:val="single" w:color="auto" w:sz="4" w:space="0"/>
            </w:tcBorders>
            <w:shd w:val="clear" w:color="auto" w:fill="FFFFFF" w:themeFill="background1"/>
          </w:tcPr>
          <w:p w:rsidR="00727EC5" w:rsidP="00E8143A" w:rsidRDefault="00727EC5" w14:paraId="1A035A70" w14:textId="77777777">
            <w:pPr>
              <w:pStyle w:val="BodyText"/>
              <w:spacing w:after="0"/>
              <w:rPr>
                <w:sz w:val="16"/>
                <w:szCs w:val="16"/>
                <w:lang w:eastAsia="zh-CN"/>
              </w:rPr>
            </w:pPr>
            <w:r>
              <w:rPr>
                <w:sz w:val="16"/>
                <w:szCs w:val="16"/>
                <w:lang w:eastAsia="zh-CN"/>
              </w:rPr>
              <w:t>(S=2, L=12)</w:t>
            </w:r>
          </w:p>
          <w:p w:rsidR="00727EC5" w:rsidP="00E8143A" w:rsidRDefault="00727EC5" w14:paraId="0DB133B6" w14:textId="77777777">
            <w:pPr>
              <w:pStyle w:val="BodyText"/>
              <w:spacing w:after="0"/>
              <w:rPr>
                <w:sz w:val="16"/>
                <w:szCs w:val="16"/>
                <w:lang w:eastAsia="zh-CN"/>
              </w:rPr>
            </w:pPr>
            <w:r>
              <w:rPr>
                <w:sz w:val="16"/>
                <w:szCs w:val="16"/>
                <w:lang w:eastAsia="zh-CN"/>
              </w:rPr>
              <w:t>Optional:(S=0, L=14)</w:t>
            </w:r>
          </w:p>
          <w:p w:rsidR="00727EC5" w:rsidP="00E8143A" w:rsidRDefault="00727EC5" w14:paraId="6219895C" w14:textId="77777777">
            <w:pPr>
              <w:pStyle w:val="BodyText"/>
              <w:spacing w:after="0"/>
              <w:rPr>
                <w:sz w:val="16"/>
                <w:szCs w:val="16"/>
                <w:lang w:eastAsia="zh-CN"/>
              </w:rPr>
            </w:pPr>
          </w:p>
          <w:p w:rsidR="00727EC5" w:rsidP="00E8143A" w:rsidRDefault="00727EC5" w14:paraId="08B769C3" w14:textId="77777777">
            <w:pPr>
              <w:pStyle w:val="BodyText"/>
              <w:spacing w:after="0"/>
              <w:rPr>
                <w:sz w:val="16"/>
                <w:szCs w:val="16"/>
                <w:lang w:eastAsia="zh-CN"/>
              </w:rPr>
            </w:pPr>
            <w:r>
              <w:rPr>
                <w:sz w:val="16"/>
                <w:szCs w:val="16"/>
                <w:lang w:eastAsia="zh-CN"/>
              </w:rPr>
              <w:t>Note: Starting symbol, S, (indexed from 0) and length, L.</w:t>
            </w:r>
          </w:p>
          <w:p w:rsidR="00727EC5" w:rsidP="00E8143A" w:rsidRDefault="00727EC5" w14:paraId="7F61216C" w14:textId="77777777">
            <w:pPr>
              <w:pStyle w:val="BodyText"/>
              <w:spacing w:after="0"/>
              <w:rPr>
                <w:sz w:val="16"/>
                <w:szCs w:val="16"/>
                <w:lang w:eastAsia="zh-CN"/>
              </w:rPr>
            </w:pPr>
          </w:p>
        </w:tc>
        <w:tc>
          <w:tcPr>
            <w:tcW w:w="1824" w:type="dxa"/>
            <w:tcBorders>
              <w:top w:val="single" w:color="auto" w:sz="4" w:space="0"/>
              <w:left w:val="single" w:color="auto" w:sz="4" w:space="0"/>
              <w:bottom w:val="single" w:color="auto" w:sz="4" w:space="0"/>
              <w:right w:val="single" w:color="auto" w:sz="4" w:space="0"/>
            </w:tcBorders>
            <w:shd w:val="clear" w:color="auto" w:fill="FFFFFF" w:themeFill="background1"/>
          </w:tcPr>
          <w:p w:rsidR="00727EC5" w:rsidP="00E8143A" w:rsidRDefault="00727EC5" w14:paraId="4C4C264B" w14:textId="77777777">
            <w:pPr>
              <w:pStyle w:val="BodyText"/>
              <w:spacing w:after="0"/>
              <w:rPr>
                <w:sz w:val="16"/>
                <w:szCs w:val="16"/>
                <w:lang w:eastAsia="zh-CN"/>
              </w:rPr>
            </w:pPr>
            <w:r>
              <w:rPr>
                <w:sz w:val="16"/>
                <w:szCs w:val="16"/>
                <w:lang w:eastAsia="zh-CN"/>
              </w:rPr>
              <w:t xml:space="preserve">1 DMRS symbol (front loaded), </w:t>
            </w:r>
          </w:p>
          <w:p w:rsidR="00727EC5" w:rsidP="00E8143A" w:rsidRDefault="00727EC5" w14:paraId="2065E10B" w14:textId="77777777">
            <w:pPr>
              <w:pStyle w:val="BodyText"/>
              <w:spacing w:after="0"/>
              <w:rPr>
                <w:sz w:val="16"/>
                <w:szCs w:val="16"/>
                <w:lang w:eastAsia="zh-CN"/>
              </w:rPr>
            </w:pPr>
            <w:r>
              <w:rPr>
                <w:sz w:val="16"/>
                <w:szCs w:val="16"/>
                <w:lang w:eastAsia="zh-CN"/>
              </w:rPr>
              <w:t>or 2 DMRS symbols at (2,11) symbol index</w:t>
            </w:r>
          </w:p>
          <w:p w:rsidR="00727EC5" w:rsidP="00E8143A" w:rsidRDefault="00727EC5" w14:paraId="7F7715A5" w14:textId="77777777">
            <w:pPr>
              <w:pStyle w:val="BodyText"/>
              <w:spacing w:after="0"/>
              <w:rPr>
                <w:sz w:val="16"/>
                <w:szCs w:val="16"/>
                <w:lang w:eastAsia="zh-CN"/>
              </w:rPr>
            </w:pPr>
          </w:p>
          <w:p w:rsidR="00727EC5" w:rsidP="00E8143A" w:rsidRDefault="00727EC5" w14:paraId="1686530E" w14:textId="77777777">
            <w:pPr>
              <w:pStyle w:val="BodyText"/>
              <w:spacing w:after="0"/>
              <w:rPr>
                <w:sz w:val="16"/>
                <w:szCs w:val="16"/>
                <w:lang w:eastAsia="zh-CN"/>
              </w:rPr>
            </w:pPr>
            <w:r>
              <w:rPr>
                <w:sz w:val="16"/>
                <w:szCs w:val="16"/>
                <w:lang w:eastAsia="zh-CN"/>
              </w:rPr>
              <w:t>Note: no data multiplexing is assumed in DMRS symbols</w:t>
            </w:r>
          </w:p>
          <w:p w:rsidR="00727EC5" w:rsidP="00E8143A" w:rsidRDefault="00727EC5" w14:paraId="3A2CFA28" w14:textId="77777777">
            <w:pPr>
              <w:pStyle w:val="BodyText"/>
              <w:spacing w:after="0"/>
              <w:rPr>
                <w:sz w:val="16"/>
                <w:szCs w:val="16"/>
                <w:lang w:eastAsia="zh-CN"/>
              </w:rPr>
            </w:pPr>
          </w:p>
        </w:tc>
        <w:tc>
          <w:tcPr>
            <w:tcW w:w="1630" w:type="dxa"/>
            <w:tcBorders>
              <w:top w:val="single" w:color="auto" w:sz="4" w:space="0"/>
              <w:left w:val="single" w:color="auto" w:sz="4" w:space="0"/>
              <w:bottom w:val="single" w:color="auto" w:sz="4" w:space="0"/>
              <w:right w:val="single" w:color="auto" w:sz="4" w:space="0"/>
            </w:tcBorders>
            <w:shd w:val="clear" w:color="auto" w:fill="FFFFFF" w:themeFill="background1"/>
          </w:tcPr>
          <w:p w:rsidR="00727EC5" w:rsidP="00E8143A" w:rsidRDefault="00727EC5" w14:paraId="6A85A19A" w14:textId="77777777">
            <w:pPr>
              <w:pStyle w:val="BodyText"/>
              <w:spacing w:after="0"/>
              <w:rPr>
                <w:sz w:val="16"/>
                <w:szCs w:val="16"/>
                <w:lang w:eastAsia="zh-CN"/>
              </w:rPr>
            </w:pPr>
            <w:r>
              <w:rPr>
                <w:sz w:val="16"/>
                <w:szCs w:val="16"/>
                <w:lang w:eastAsia="zh-CN"/>
              </w:rPr>
              <w:t>For CP-OFDM:</w:t>
            </w:r>
          </w:p>
          <w:p w:rsidR="00727EC5" w:rsidP="00E8143A" w:rsidRDefault="00727EC5" w14:paraId="23957F51" w14:textId="77777777">
            <w:pPr>
              <w:pStyle w:val="BodyText"/>
              <w:spacing w:after="0"/>
              <w:rPr>
                <w:sz w:val="16"/>
                <w:szCs w:val="16"/>
                <w:lang w:eastAsia="zh-CN"/>
              </w:rPr>
            </w:pPr>
            <w:r>
              <w:rPr>
                <w:sz w:val="16"/>
                <w:szCs w:val="16"/>
                <w:lang w:eastAsia="zh-CN"/>
              </w:rPr>
              <w:t>(K = 4, L = 1)</w:t>
            </w:r>
          </w:p>
          <w:p w:rsidR="00727EC5" w:rsidP="00E8143A" w:rsidRDefault="00727EC5" w14:paraId="39420F42" w14:textId="77777777">
            <w:pPr>
              <w:overflowPunct/>
              <w:autoSpaceDE/>
              <w:autoSpaceDN/>
              <w:adjustRightInd/>
              <w:spacing w:after="0"/>
              <w:textAlignment w:val="auto"/>
              <w:rPr>
                <w:sz w:val="16"/>
                <w:szCs w:val="16"/>
                <w:lang w:eastAsia="zh-CN"/>
              </w:rPr>
            </w:pPr>
            <w:r>
              <w:rPr>
                <w:sz w:val="16"/>
                <w:szCs w:val="16"/>
                <w:lang w:eastAsia="zh-CN"/>
              </w:rPr>
              <w:t>or (K = 2, L = 1)</w:t>
            </w:r>
          </w:p>
          <w:p w:rsidR="00727EC5" w:rsidP="00E8143A" w:rsidRDefault="00727EC5" w14:paraId="36501FBC" w14:textId="77777777">
            <w:pPr>
              <w:overflowPunct/>
              <w:autoSpaceDE/>
              <w:autoSpaceDN/>
              <w:adjustRightInd/>
              <w:spacing w:after="0"/>
              <w:textAlignment w:val="auto"/>
              <w:rPr>
                <w:sz w:val="16"/>
                <w:szCs w:val="16"/>
                <w:lang w:eastAsia="zh-CN"/>
              </w:rPr>
            </w:pPr>
          </w:p>
          <w:p w:rsidR="00727EC5" w:rsidP="00E8143A" w:rsidRDefault="00727EC5" w14:paraId="3ADE3116" w14:textId="77777777">
            <w:pPr>
              <w:pStyle w:val="BodyText"/>
              <w:spacing w:after="0"/>
              <w:rPr>
                <w:sz w:val="16"/>
                <w:szCs w:val="16"/>
                <w:lang w:eastAsia="zh-CN"/>
              </w:rPr>
            </w:pPr>
            <w:r>
              <w:rPr>
                <w:rFonts w:eastAsia="Times New Roman"/>
                <w:sz w:val="16"/>
                <w:szCs w:val="16"/>
                <w:lang w:eastAsia="ko-KR"/>
              </w:rPr>
              <w:t xml:space="preserve">Note: </w:t>
            </w:r>
            <w:r>
              <w:rPr>
                <w:sz w:val="16"/>
                <w:szCs w:val="16"/>
                <w:lang w:eastAsia="zh-CN"/>
              </w:rPr>
              <w:t>PTRS per K number of PRBs, and PTRS every L number of OFDM symbols</w:t>
            </w:r>
          </w:p>
          <w:p w:rsidR="00727EC5" w:rsidP="00E8143A" w:rsidRDefault="00727EC5" w14:paraId="790DDEE6" w14:textId="77777777">
            <w:pPr>
              <w:pStyle w:val="BodyText"/>
              <w:spacing w:after="0"/>
              <w:rPr>
                <w:sz w:val="16"/>
                <w:szCs w:val="16"/>
                <w:lang w:eastAsia="zh-CN"/>
              </w:rPr>
            </w:pPr>
          </w:p>
          <w:p w:rsidR="00727EC5" w:rsidP="00E8143A" w:rsidRDefault="00727EC5" w14:paraId="242D0974" w14:textId="77777777">
            <w:pPr>
              <w:overflowPunct/>
              <w:autoSpaceDE/>
              <w:autoSpaceDN/>
              <w:adjustRightInd/>
              <w:spacing w:after="0"/>
              <w:textAlignment w:val="auto"/>
              <w:rPr>
                <w:sz w:val="16"/>
                <w:szCs w:val="16"/>
                <w:lang w:eastAsia="zh-CN"/>
              </w:rPr>
            </w:pPr>
            <w:r>
              <w:rPr>
                <w:sz w:val="16"/>
                <w:szCs w:val="16"/>
                <w:lang w:eastAsia="zh-CN"/>
              </w:rPr>
              <w:t>For DFT-s-OFDM:</w:t>
            </w:r>
          </w:p>
          <w:p w:rsidR="00727EC5" w:rsidP="00E8143A" w:rsidRDefault="00727EC5" w14:paraId="6ED07031" w14:textId="77777777">
            <w:pPr>
              <w:overflowPunct/>
              <w:autoSpaceDE/>
              <w:autoSpaceDN/>
              <w:adjustRightInd/>
              <w:spacing w:after="0"/>
              <w:textAlignment w:val="auto"/>
              <w:rPr>
                <w:sz w:val="16"/>
                <w:szCs w:val="16"/>
                <w:lang w:eastAsia="zh-CN"/>
              </w:rPr>
            </w:pPr>
            <w:r>
              <w:rPr>
                <w:sz w:val="16"/>
                <w:szCs w:val="16"/>
                <w:lang w:eastAsia="zh-CN"/>
              </w:rPr>
              <w:t>(Ng = 2, Ns = 2, L = 1)</w:t>
            </w:r>
          </w:p>
          <w:p w:rsidR="00727EC5" w:rsidP="00E8143A" w:rsidRDefault="00727EC5" w14:paraId="4D6D0BD3" w14:textId="77777777">
            <w:pPr>
              <w:overflowPunct/>
              <w:autoSpaceDE/>
              <w:autoSpaceDN/>
              <w:adjustRightInd/>
              <w:spacing w:after="0"/>
              <w:textAlignment w:val="auto"/>
              <w:rPr>
                <w:sz w:val="16"/>
                <w:szCs w:val="16"/>
                <w:lang w:val="de-DE" w:eastAsia="zh-CN"/>
              </w:rPr>
            </w:pPr>
            <w:r>
              <w:rPr>
                <w:sz w:val="16"/>
                <w:szCs w:val="16"/>
                <w:lang w:val="de-DE" w:eastAsia="zh-CN"/>
              </w:rPr>
              <w:t>(Ng = 2, Ns = 4, L = 1)</w:t>
            </w:r>
          </w:p>
          <w:p w:rsidR="00727EC5" w:rsidP="00E8143A" w:rsidRDefault="00727EC5" w14:paraId="6B6B7996" w14:textId="77777777">
            <w:pPr>
              <w:overflowPunct/>
              <w:autoSpaceDE/>
              <w:autoSpaceDN/>
              <w:adjustRightInd/>
              <w:spacing w:after="0"/>
              <w:textAlignment w:val="auto"/>
              <w:rPr>
                <w:sz w:val="16"/>
                <w:szCs w:val="16"/>
                <w:lang w:val="de-DE" w:eastAsia="zh-CN"/>
              </w:rPr>
            </w:pPr>
            <w:r>
              <w:rPr>
                <w:sz w:val="16"/>
                <w:szCs w:val="16"/>
                <w:lang w:val="de-DE" w:eastAsia="zh-CN"/>
              </w:rPr>
              <w:t>(Ng = 4, Ns = 2, L = 1)</w:t>
            </w:r>
          </w:p>
          <w:p w:rsidR="00727EC5" w:rsidP="00E8143A" w:rsidRDefault="00727EC5" w14:paraId="15246AD4" w14:textId="77777777">
            <w:pPr>
              <w:overflowPunct/>
              <w:autoSpaceDE/>
              <w:autoSpaceDN/>
              <w:adjustRightInd/>
              <w:spacing w:after="0"/>
              <w:textAlignment w:val="auto"/>
              <w:rPr>
                <w:sz w:val="16"/>
                <w:szCs w:val="16"/>
                <w:lang w:val="de-DE" w:eastAsia="zh-CN"/>
              </w:rPr>
            </w:pPr>
            <w:r>
              <w:rPr>
                <w:sz w:val="16"/>
                <w:szCs w:val="16"/>
                <w:lang w:val="de-DE" w:eastAsia="zh-CN"/>
              </w:rPr>
              <w:t>(Ng = 4, Ns = 4, L = 1)</w:t>
            </w:r>
          </w:p>
          <w:p w:rsidR="00727EC5" w:rsidP="00E8143A" w:rsidRDefault="00727EC5" w14:paraId="3122F9E5" w14:textId="77777777">
            <w:pPr>
              <w:overflowPunct/>
              <w:autoSpaceDE/>
              <w:autoSpaceDN/>
              <w:adjustRightInd/>
              <w:spacing w:after="0"/>
              <w:textAlignment w:val="auto"/>
              <w:rPr>
                <w:sz w:val="16"/>
                <w:szCs w:val="16"/>
                <w:lang w:val="de-DE" w:eastAsia="zh-CN"/>
              </w:rPr>
            </w:pPr>
            <w:r>
              <w:rPr>
                <w:sz w:val="16"/>
                <w:szCs w:val="16"/>
                <w:lang w:val="de-DE" w:eastAsia="zh-CN"/>
              </w:rPr>
              <w:t>(Ng = 8, Ns = 4, L = 1)</w:t>
            </w:r>
          </w:p>
          <w:p w:rsidR="00727EC5" w:rsidP="00E8143A" w:rsidRDefault="00727EC5" w14:paraId="25D9867B" w14:textId="77777777">
            <w:pPr>
              <w:overflowPunct/>
              <w:autoSpaceDE/>
              <w:autoSpaceDN/>
              <w:adjustRightInd/>
              <w:spacing w:after="0"/>
              <w:textAlignment w:val="auto"/>
              <w:rPr>
                <w:sz w:val="16"/>
                <w:szCs w:val="16"/>
                <w:lang w:val="de-DE" w:eastAsia="zh-CN"/>
              </w:rPr>
            </w:pPr>
          </w:p>
          <w:p w:rsidR="00727EC5" w:rsidP="00E8143A" w:rsidRDefault="00727EC5" w14:paraId="2508F0AE" w14:textId="77777777">
            <w:pPr>
              <w:pStyle w:val="BodyText"/>
              <w:spacing w:after="0"/>
              <w:rPr>
                <w:sz w:val="16"/>
                <w:szCs w:val="16"/>
                <w:lang w:eastAsia="zh-CN"/>
              </w:rPr>
            </w:pPr>
            <w:r>
              <w:rPr>
                <w:rFonts w:eastAsia="Times New Roman"/>
                <w:sz w:val="16"/>
                <w:szCs w:val="16"/>
                <w:lang w:eastAsia="ko-KR"/>
              </w:rPr>
              <w:t xml:space="preserve">Note: </w:t>
            </w:r>
            <w:r>
              <w:rPr>
                <w:sz w:val="16"/>
                <w:szCs w:val="16"/>
                <w:lang w:eastAsia="zh-CN"/>
              </w:rPr>
              <w:t>Ng number of PT-RS groups, Ns number of samples per PT-RS group, and PTRS every L number of DFT-s-OFDM symbols</w:t>
            </w:r>
          </w:p>
          <w:p w:rsidR="00727EC5" w:rsidP="00E8143A" w:rsidRDefault="00727EC5" w14:paraId="63060E70" w14:textId="77777777">
            <w:pPr>
              <w:pStyle w:val="BodyText"/>
              <w:spacing w:after="0"/>
              <w:rPr>
                <w:sz w:val="16"/>
                <w:szCs w:val="16"/>
                <w:lang w:eastAsia="zh-CN"/>
              </w:rPr>
            </w:pPr>
          </w:p>
          <w:p w:rsidR="00727EC5" w:rsidP="00E8143A" w:rsidRDefault="00727EC5" w14:paraId="7A64C69C" w14:textId="77777777">
            <w:pPr>
              <w:pStyle w:val="BodyText"/>
              <w:spacing w:after="0"/>
              <w:rPr>
                <w:sz w:val="16"/>
                <w:szCs w:val="16"/>
                <w:lang w:eastAsia="zh-CN"/>
              </w:rPr>
            </w:pPr>
            <w:r>
              <w:rPr>
                <w:sz w:val="16"/>
                <w:szCs w:val="16"/>
                <w:lang w:eastAsia="zh-CN"/>
              </w:rPr>
              <w:t>Note2: companies are asked to provide the PT-RS configuration used for DFT-s-OFDM simulation among the listed above, where the selection of the PT-RS is chosen such that it provides similar overhead as the chosen PT-RS configuration for PUSCH CP-OFDM (if simulated).</w:t>
            </w:r>
          </w:p>
          <w:p w:rsidR="00727EC5" w:rsidP="00E8143A" w:rsidRDefault="00727EC5" w14:paraId="07244C68" w14:textId="77777777">
            <w:pPr>
              <w:pStyle w:val="BodyText"/>
              <w:spacing w:after="0"/>
              <w:rPr>
                <w:sz w:val="16"/>
                <w:szCs w:val="16"/>
                <w:lang w:eastAsia="zh-CN"/>
              </w:rPr>
            </w:pPr>
          </w:p>
        </w:tc>
        <w:tc>
          <w:tcPr>
            <w:tcW w:w="1986" w:type="dxa"/>
            <w:tcBorders>
              <w:top w:val="single" w:color="auto" w:sz="4" w:space="0"/>
              <w:left w:val="single" w:color="auto" w:sz="4" w:space="0"/>
              <w:bottom w:val="single" w:color="auto" w:sz="4" w:space="0"/>
              <w:right w:val="single" w:color="auto" w:sz="4" w:space="0"/>
            </w:tcBorders>
            <w:shd w:val="clear" w:color="auto" w:fill="FFFFFF" w:themeFill="background1"/>
          </w:tcPr>
          <w:p w:rsidR="00727EC5" w:rsidP="00E8143A" w:rsidRDefault="00727EC5" w14:paraId="1693DD78" w14:textId="77777777">
            <w:pPr>
              <w:pStyle w:val="BodyText"/>
              <w:spacing w:after="0"/>
              <w:rPr>
                <w:sz w:val="16"/>
                <w:szCs w:val="16"/>
                <w:lang w:eastAsia="zh-CN"/>
              </w:rPr>
            </w:pPr>
            <w:r>
              <w:rPr>
                <w:sz w:val="16"/>
                <w:szCs w:val="16"/>
                <w:lang w:eastAsia="zh-CN"/>
              </w:rPr>
              <w:t>From MCS Table 1 (TS38.214):</w:t>
            </w:r>
          </w:p>
          <w:p w:rsidR="00727EC5" w:rsidP="00E8143A" w:rsidRDefault="00727EC5" w14:paraId="41A3F419" w14:textId="77777777">
            <w:pPr>
              <w:pStyle w:val="BodyText"/>
              <w:spacing w:after="0"/>
              <w:rPr>
                <w:sz w:val="16"/>
                <w:szCs w:val="16"/>
                <w:lang w:eastAsia="zh-CN"/>
              </w:rPr>
            </w:pPr>
            <w:r>
              <w:rPr>
                <w:sz w:val="16"/>
                <w:szCs w:val="16"/>
                <w:lang w:eastAsia="zh-CN"/>
              </w:rPr>
              <w:t>- MCS 7 (QPSK),</w:t>
            </w:r>
          </w:p>
          <w:p w:rsidR="00727EC5" w:rsidP="00E8143A" w:rsidRDefault="00727EC5" w14:paraId="49D84311" w14:textId="77777777">
            <w:pPr>
              <w:pStyle w:val="BodyText"/>
              <w:spacing w:after="0"/>
              <w:rPr>
                <w:sz w:val="16"/>
                <w:szCs w:val="16"/>
                <w:lang w:eastAsia="zh-CN"/>
              </w:rPr>
            </w:pPr>
            <w:r>
              <w:rPr>
                <w:sz w:val="16"/>
                <w:szCs w:val="16"/>
                <w:lang w:eastAsia="zh-CN"/>
              </w:rPr>
              <w:t>- MCS 16 (16QAM),</w:t>
            </w:r>
          </w:p>
          <w:p w:rsidR="00727EC5" w:rsidP="00E8143A" w:rsidRDefault="00727EC5" w14:paraId="0891B0CE" w14:textId="77777777">
            <w:pPr>
              <w:pStyle w:val="BodyText"/>
              <w:spacing w:after="0"/>
              <w:rPr>
                <w:sz w:val="16"/>
                <w:szCs w:val="16"/>
                <w:lang w:eastAsia="zh-CN"/>
              </w:rPr>
            </w:pPr>
            <w:r>
              <w:rPr>
                <w:sz w:val="16"/>
                <w:szCs w:val="16"/>
                <w:lang w:eastAsia="zh-CN"/>
              </w:rPr>
              <w:t>- MCS 22 (64QAM),</w:t>
            </w:r>
          </w:p>
          <w:p w:rsidR="00727EC5" w:rsidP="00E8143A" w:rsidRDefault="00727EC5" w14:paraId="58388934" w14:textId="77777777">
            <w:pPr>
              <w:pStyle w:val="BodyText"/>
              <w:spacing w:after="0"/>
              <w:rPr>
                <w:sz w:val="16"/>
                <w:szCs w:val="16"/>
                <w:lang w:eastAsia="zh-CN"/>
              </w:rPr>
            </w:pPr>
          </w:p>
          <w:p w:rsidR="00727EC5" w:rsidP="00E8143A" w:rsidRDefault="00727EC5" w14:paraId="0BF47CD7" w14:textId="77777777">
            <w:pPr>
              <w:pStyle w:val="BodyText"/>
              <w:spacing w:after="0"/>
              <w:rPr>
                <w:sz w:val="16"/>
                <w:szCs w:val="16"/>
                <w:lang w:eastAsia="zh-CN"/>
              </w:rPr>
            </w:pPr>
            <w:r>
              <w:rPr>
                <w:sz w:val="16"/>
                <w:szCs w:val="16"/>
                <w:lang w:eastAsia="zh-CN"/>
              </w:rPr>
              <w:t>From MCS Table 2 (TS38.214):</w:t>
            </w:r>
          </w:p>
          <w:p w:rsidR="00727EC5" w:rsidP="00E8143A" w:rsidRDefault="00727EC5" w14:paraId="3D65FBA1" w14:textId="77777777">
            <w:pPr>
              <w:pStyle w:val="BodyText"/>
              <w:spacing w:after="0"/>
              <w:rPr>
                <w:sz w:val="16"/>
                <w:szCs w:val="16"/>
                <w:lang w:eastAsia="zh-CN"/>
              </w:rPr>
            </w:pPr>
            <w:r>
              <w:rPr>
                <w:sz w:val="16"/>
                <w:szCs w:val="16"/>
                <w:lang w:eastAsia="zh-CN"/>
              </w:rPr>
              <w:t>- MCS 27 (256QAM) (optional)</w:t>
            </w:r>
          </w:p>
          <w:p w:rsidR="00727EC5" w:rsidP="00E8143A" w:rsidRDefault="00727EC5" w14:paraId="0C7319D2" w14:textId="77777777">
            <w:pPr>
              <w:pStyle w:val="BodyText"/>
              <w:spacing w:after="0"/>
              <w:rPr>
                <w:sz w:val="16"/>
                <w:szCs w:val="16"/>
                <w:lang w:eastAsia="zh-CN"/>
              </w:rPr>
            </w:pPr>
          </w:p>
          <w:p w:rsidR="00727EC5" w:rsidP="00E8143A" w:rsidRDefault="00727EC5" w14:paraId="36B247F5" w14:textId="77777777">
            <w:pPr>
              <w:pStyle w:val="BodyText"/>
              <w:spacing w:after="0"/>
              <w:rPr>
                <w:sz w:val="16"/>
                <w:szCs w:val="16"/>
                <w:lang w:eastAsia="zh-CN"/>
              </w:rPr>
            </w:pPr>
            <w:r>
              <w:rPr>
                <w:sz w:val="16"/>
                <w:szCs w:val="16"/>
                <w:lang w:eastAsia="zh-CN"/>
              </w:rPr>
              <w:t>Note: If normal CP and extended CP are to be compared, companies are asked to provide information on the MCS values used that provide similar payload sizes for the comparison.</w:t>
            </w:r>
          </w:p>
          <w:p w:rsidR="00727EC5" w:rsidP="00E8143A" w:rsidRDefault="00727EC5" w14:paraId="707F6475" w14:textId="77777777">
            <w:pPr>
              <w:pStyle w:val="BodyText"/>
              <w:rPr>
                <w:rFonts w:eastAsia="Times New Roman"/>
                <w:sz w:val="16"/>
                <w:szCs w:val="16"/>
                <w:lang w:eastAsia="zh-CN"/>
              </w:rPr>
            </w:pPr>
          </w:p>
        </w:tc>
      </w:tr>
    </w:tbl>
    <w:p w:rsidRPr="008868BE" w:rsidR="00727EC5" w:rsidP="00727EC5" w:rsidRDefault="00727EC5" w14:paraId="786BB2F7" w14:textId="77777777">
      <w:pPr>
        <w:pStyle w:val="BodyText"/>
        <w:spacing w:after="0"/>
        <w:rPr>
          <w:sz w:val="22"/>
          <w:szCs w:val="22"/>
          <w:lang w:eastAsia="zh-CN"/>
        </w:rPr>
      </w:pPr>
    </w:p>
    <w:p w:rsidR="00727EC5" w:rsidP="00727EC5" w:rsidRDefault="00727EC5" w14:paraId="56BDAE02" w14:textId="77777777">
      <w:pPr>
        <w:pStyle w:val="BodyText"/>
        <w:spacing w:after="0"/>
        <w:rPr>
          <w:sz w:val="22"/>
          <w:szCs w:val="22"/>
          <w:lang w:eastAsia="zh-CN"/>
        </w:rPr>
      </w:pPr>
    </w:p>
    <w:p w:rsidRPr="002A2AC1" w:rsidR="00727EC5" w:rsidP="00DF5776" w:rsidRDefault="00727EC5" w14:paraId="45C95B5E" w14:textId="77777777">
      <w:pPr>
        <w:pStyle w:val="BodyText"/>
        <w:spacing w:after="0"/>
        <w:outlineLvl w:val="4"/>
        <w:rPr>
          <w:b/>
          <w:bCs/>
          <w:sz w:val="22"/>
          <w:szCs w:val="22"/>
          <w:u w:val="single"/>
          <w:lang w:eastAsia="zh-CN"/>
        </w:rPr>
      </w:pPr>
      <w:r>
        <w:rPr>
          <w:b/>
          <w:bCs/>
          <w:sz w:val="22"/>
          <w:szCs w:val="22"/>
          <w:u w:val="single"/>
          <w:lang w:eastAsia="zh-CN"/>
        </w:rPr>
        <w:t>Agreed System</w:t>
      </w:r>
      <w:r w:rsidRPr="002A2AC1">
        <w:rPr>
          <w:b/>
          <w:bCs/>
          <w:sz w:val="22"/>
          <w:szCs w:val="22"/>
          <w:u w:val="single"/>
          <w:lang w:eastAsia="zh-CN"/>
        </w:rPr>
        <w:t xml:space="preserve"> Level Evaluation Assumptions and Parameters</w:t>
      </w:r>
      <w:r>
        <w:rPr>
          <w:b/>
          <w:bCs/>
          <w:sz w:val="22"/>
          <w:szCs w:val="22"/>
          <w:u w:val="single"/>
          <w:lang w:eastAsia="zh-CN"/>
        </w:rPr>
        <w:t>:</w:t>
      </w:r>
    </w:p>
    <w:p w:rsidR="00727EC5" w:rsidP="00727EC5" w:rsidRDefault="00727EC5" w14:paraId="58C2FA6A" w14:textId="77777777">
      <w:pPr>
        <w:pStyle w:val="BodyText"/>
        <w:spacing w:after="0"/>
        <w:rPr>
          <w:sz w:val="22"/>
          <w:szCs w:val="22"/>
          <w:lang w:eastAsia="zh-CN"/>
        </w:rPr>
      </w:pPr>
    </w:p>
    <w:tbl>
      <w:tblPr>
        <w:tblW w:w="97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BE4D5" w:themeFill="accent2" w:themeFillTint="33"/>
        <w:tblLayout w:type="fixed"/>
        <w:tblLook w:val="04A0" w:firstRow="1" w:lastRow="0" w:firstColumn="1" w:lastColumn="0" w:noHBand="0" w:noVBand="1"/>
      </w:tblPr>
      <w:tblGrid>
        <w:gridCol w:w="864"/>
        <w:gridCol w:w="3135"/>
        <w:gridCol w:w="1159"/>
        <w:gridCol w:w="1244"/>
        <w:gridCol w:w="1019"/>
        <w:gridCol w:w="2354"/>
      </w:tblGrid>
      <w:tr w:rsidR="00727EC5" w:rsidTr="00727EC5" w14:paraId="6F62F6D9" w14:textId="77777777">
        <w:trPr>
          <w:trHeight w:val="295"/>
        </w:trPr>
        <w:tc>
          <w:tcPr>
            <w:tcW w:w="864" w:type="dxa"/>
            <w:shd w:val="clear" w:color="auto" w:fill="E2EFD9" w:themeFill="accent6" w:themeFillTint="33"/>
            <w:vAlign w:val="center"/>
          </w:tcPr>
          <w:p w:rsidR="00727EC5" w:rsidP="00E8143A" w:rsidRDefault="00727EC5" w14:paraId="4B0DA978" w14:textId="77777777">
            <w:pPr>
              <w:overflowPunct/>
              <w:autoSpaceDE/>
              <w:autoSpaceDN/>
              <w:adjustRightInd/>
              <w:spacing w:after="0"/>
              <w:jc w:val="center"/>
              <w:textAlignment w:val="auto"/>
              <w:rPr>
                <w:b/>
                <w:bCs/>
                <w:color w:val="000000"/>
                <w:sz w:val="18"/>
                <w:szCs w:val="18"/>
                <w:lang w:eastAsia="zh-CN"/>
              </w:rPr>
            </w:pPr>
            <w:r>
              <w:rPr>
                <w:b/>
                <w:bCs/>
                <w:color w:val="000000"/>
                <w:sz w:val="18"/>
                <w:szCs w:val="18"/>
                <w:lang w:eastAsia="zh-CN"/>
              </w:rPr>
              <w:t>Parameter Set 1</w:t>
            </w:r>
          </w:p>
        </w:tc>
        <w:tc>
          <w:tcPr>
            <w:tcW w:w="3135" w:type="dxa"/>
            <w:shd w:val="clear" w:color="auto" w:fill="E2EFD9" w:themeFill="accent6" w:themeFillTint="33"/>
            <w:vAlign w:val="center"/>
          </w:tcPr>
          <w:p w:rsidR="00727EC5" w:rsidP="00E8143A" w:rsidRDefault="00727EC5" w14:paraId="662B4F30" w14:textId="77777777">
            <w:pPr>
              <w:overflowPunct/>
              <w:autoSpaceDE/>
              <w:autoSpaceDN/>
              <w:adjustRightInd/>
              <w:spacing w:after="0"/>
              <w:jc w:val="center"/>
              <w:textAlignment w:val="auto"/>
              <w:rPr>
                <w:b/>
                <w:bCs/>
                <w:color w:val="000000"/>
                <w:sz w:val="18"/>
                <w:szCs w:val="18"/>
                <w:lang w:eastAsia="ko-KR"/>
              </w:rPr>
            </w:pPr>
            <w:r>
              <w:rPr>
                <w:b/>
                <w:bCs/>
                <w:color w:val="000000"/>
                <w:sz w:val="18"/>
                <w:szCs w:val="18"/>
                <w:lang w:eastAsia="zh-CN"/>
              </w:rPr>
              <w:t>Evaluation Objectives</w:t>
            </w:r>
          </w:p>
        </w:tc>
        <w:tc>
          <w:tcPr>
            <w:tcW w:w="1159" w:type="dxa"/>
            <w:shd w:val="clear" w:color="auto" w:fill="E2EFD9" w:themeFill="accent6" w:themeFillTint="33"/>
            <w:vAlign w:val="center"/>
          </w:tcPr>
          <w:p w:rsidR="00727EC5" w:rsidP="00E8143A" w:rsidRDefault="00727EC5" w14:paraId="2689C22D" w14:textId="77777777">
            <w:pPr>
              <w:overflowPunct/>
              <w:autoSpaceDE/>
              <w:autoSpaceDN/>
              <w:adjustRightInd/>
              <w:spacing w:after="0"/>
              <w:jc w:val="center"/>
              <w:textAlignment w:val="auto"/>
              <w:rPr>
                <w:b/>
                <w:bCs/>
                <w:color w:val="000000"/>
                <w:sz w:val="18"/>
                <w:szCs w:val="18"/>
                <w:lang w:eastAsia="ko-KR"/>
              </w:rPr>
            </w:pPr>
            <w:r>
              <w:rPr>
                <w:b/>
                <w:bCs/>
                <w:color w:val="000000"/>
                <w:sz w:val="18"/>
                <w:szCs w:val="18"/>
                <w:lang w:eastAsia="zh-CN"/>
              </w:rPr>
              <w:t>Carrier Frequency [GHz]</w:t>
            </w:r>
          </w:p>
        </w:tc>
        <w:tc>
          <w:tcPr>
            <w:tcW w:w="1244" w:type="dxa"/>
            <w:shd w:val="clear" w:color="auto" w:fill="E2EFD9" w:themeFill="accent6" w:themeFillTint="33"/>
            <w:vAlign w:val="center"/>
          </w:tcPr>
          <w:p w:rsidR="00727EC5" w:rsidP="00E8143A" w:rsidRDefault="00727EC5" w14:paraId="0DEAF4BE" w14:textId="77777777">
            <w:pPr>
              <w:overflowPunct/>
              <w:autoSpaceDE/>
              <w:autoSpaceDN/>
              <w:adjustRightInd/>
              <w:spacing w:after="0"/>
              <w:jc w:val="center"/>
              <w:textAlignment w:val="auto"/>
              <w:rPr>
                <w:b/>
                <w:bCs/>
                <w:color w:val="000000"/>
                <w:sz w:val="18"/>
                <w:szCs w:val="18"/>
                <w:lang w:eastAsia="ko-KR"/>
              </w:rPr>
            </w:pPr>
            <w:r>
              <w:rPr>
                <w:b/>
                <w:bCs/>
                <w:color w:val="000000"/>
                <w:sz w:val="18"/>
                <w:szCs w:val="18"/>
                <w:lang w:eastAsia="ko-KR"/>
              </w:rPr>
              <w:t>Subcarrier Spacing [kHz]</w:t>
            </w:r>
          </w:p>
        </w:tc>
        <w:tc>
          <w:tcPr>
            <w:tcW w:w="1019" w:type="dxa"/>
            <w:shd w:val="clear" w:color="auto" w:fill="E2EFD9" w:themeFill="accent6" w:themeFillTint="33"/>
            <w:vAlign w:val="center"/>
          </w:tcPr>
          <w:p w:rsidR="00727EC5" w:rsidP="00E8143A" w:rsidRDefault="00727EC5" w14:paraId="09BBDFF0" w14:textId="77777777">
            <w:pPr>
              <w:overflowPunct/>
              <w:autoSpaceDE/>
              <w:autoSpaceDN/>
              <w:adjustRightInd/>
              <w:spacing w:after="0"/>
              <w:jc w:val="center"/>
              <w:textAlignment w:val="auto"/>
              <w:rPr>
                <w:b/>
                <w:bCs/>
                <w:color w:val="000000"/>
                <w:sz w:val="18"/>
                <w:szCs w:val="18"/>
                <w:lang w:eastAsia="ko-KR"/>
              </w:rPr>
            </w:pPr>
            <w:r>
              <w:rPr>
                <w:b/>
                <w:bCs/>
                <w:color w:val="000000"/>
                <w:sz w:val="18"/>
                <w:szCs w:val="18"/>
                <w:lang w:eastAsia="ko-KR"/>
              </w:rPr>
              <w:t>Bandwidth [MHz]</w:t>
            </w:r>
          </w:p>
        </w:tc>
        <w:tc>
          <w:tcPr>
            <w:tcW w:w="2354" w:type="dxa"/>
            <w:shd w:val="clear" w:color="auto" w:fill="E2EFD9" w:themeFill="accent6" w:themeFillTint="33"/>
            <w:vAlign w:val="center"/>
          </w:tcPr>
          <w:p w:rsidR="00727EC5" w:rsidP="00E8143A" w:rsidRDefault="00727EC5" w14:paraId="078AB589" w14:textId="77777777">
            <w:pPr>
              <w:overflowPunct/>
              <w:autoSpaceDE/>
              <w:autoSpaceDN/>
              <w:adjustRightInd/>
              <w:spacing w:after="0"/>
              <w:jc w:val="center"/>
              <w:textAlignment w:val="auto"/>
              <w:rPr>
                <w:b/>
                <w:bCs/>
                <w:color w:val="000000"/>
                <w:sz w:val="18"/>
                <w:szCs w:val="18"/>
                <w:lang w:eastAsia="ko-KR"/>
              </w:rPr>
            </w:pPr>
            <w:r>
              <w:rPr>
                <w:b/>
                <w:bCs/>
                <w:color w:val="000000"/>
                <w:sz w:val="18"/>
                <w:szCs w:val="18"/>
                <w:lang w:eastAsia="ko-KR"/>
              </w:rPr>
              <w:t>Number of RB</w:t>
            </w:r>
          </w:p>
        </w:tc>
      </w:tr>
      <w:tr w:rsidR="00727EC5" w:rsidTr="00727EC5" w14:paraId="25D1652A" w14:textId="77777777">
        <w:trPr>
          <w:trHeight w:val="295"/>
        </w:trPr>
        <w:tc>
          <w:tcPr>
            <w:tcW w:w="864" w:type="dxa"/>
            <w:tcBorders>
              <w:top w:val="single" w:color="auto" w:sz="4" w:space="0"/>
              <w:left w:val="single" w:color="auto" w:sz="4" w:space="0"/>
              <w:bottom w:val="single" w:color="auto" w:sz="4" w:space="0"/>
              <w:right w:val="single" w:color="auto" w:sz="4" w:space="0"/>
            </w:tcBorders>
            <w:shd w:val="clear" w:color="auto" w:fill="FFFFFF" w:themeFill="background1" w:themeFillTint="33" w:themeFillShade="F2"/>
            <w:vAlign w:val="center"/>
          </w:tcPr>
          <w:p w:rsidR="00727EC5" w:rsidP="00E8143A" w:rsidRDefault="00727EC5" w14:paraId="42A4D7DF" w14:textId="77777777">
            <w:pPr>
              <w:overflowPunct/>
              <w:autoSpaceDE/>
              <w:autoSpaceDN/>
              <w:adjustRightInd/>
              <w:spacing w:after="0"/>
              <w:textAlignment w:val="auto"/>
              <w:rPr>
                <w:b/>
                <w:bCs/>
                <w:color w:val="000000"/>
                <w:sz w:val="18"/>
                <w:szCs w:val="18"/>
                <w:lang w:eastAsia="zh-CN"/>
              </w:rPr>
            </w:pPr>
            <w:r>
              <w:rPr>
                <w:b/>
                <w:bCs/>
                <w:color w:val="000000"/>
                <w:sz w:val="18"/>
                <w:szCs w:val="18"/>
                <w:lang w:eastAsia="zh-CN"/>
              </w:rPr>
              <w:t>Description</w:t>
            </w:r>
          </w:p>
        </w:tc>
        <w:tc>
          <w:tcPr>
            <w:tcW w:w="3135" w:type="dxa"/>
            <w:tcBorders>
              <w:top w:val="single" w:color="auto" w:sz="4" w:space="0"/>
              <w:left w:val="single" w:color="auto" w:sz="4" w:space="0"/>
              <w:bottom w:val="single" w:color="auto" w:sz="4" w:space="0"/>
              <w:right w:val="single" w:color="auto" w:sz="4" w:space="0"/>
            </w:tcBorders>
            <w:shd w:val="clear" w:color="auto" w:fill="FFFFFF" w:themeFill="background1"/>
          </w:tcPr>
          <w:p w:rsidRPr="00FB4772" w:rsidR="00727EC5" w:rsidP="00E8143A" w:rsidRDefault="00727EC5" w14:paraId="48FA555C" w14:textId="77777777">
            <w:pPr>
              <w:overflowPunct/>
              <w:autoSpaceDE/>
              <w:autoSpaceDN/>
              <w:adjustRightInd/>
              <w:spacing w:after="0"/>
              <w:textAlignment w:val="auto"/>
              <w:rPr>
                <w:color w:val="000000"/>
                <w:sz w:val="16"/>
                <w:szCs w:val="16"/>
                <w:lang w:eastAsia="zh-CN"/>
              </w:rPr>
            </w:pPr>
            <w:r w:rsidRPr="00FB4772">
              <w:rPr>
                <w:color w:val="000000"/>
                <w:sz w:val="16"/>
                <w:szCs w:val="16"/>
                <w:lang w:eastAsia="zh-CN"/>
              </w:rPr>
              <w:t>Primary objective:</w:t>
            </w:r>
          </w:p>
          <w:p w:rsidRPr="00FB4772" w:rsidR="00727EC5" w:rsidP="00E8143A" w:rsidRDefault="00727EC5" w14:paraId="46A991F9" w14:textId="77777777">
            <w:pPr>
              <w:overflowPunct/>
              <w:autoSpaceDE/>
              <w:autoSpaceDN/>
              <w:adjustRightInd/>
              <w:spacing w:after="0"/>
              <w:textAlignment w:val="auto"/>
              <w:rPr>
                <w:color w:val="000000"/>
                <w:sz w:val="16"/>
                <w:szCs w:val="16"/>
                <w:lang w:eastAsia="zh-CN"/>
              </w:rPr>
            </w:pPr>
            <w:r w:rsidRPr="00FB4772">
              <w:rPr>
                <w:color w:val="000000"/>
                <w:sz w:val="16"/>
                <w:szCs w:val="16"/>
                <w:lang w:eastAsia="zh-CN"/>
              </w:rPr>
              <w:t>- Evaluation of single operator and multi-operator deployments including study of interference impact and coexistence between nodes.</w:t>
            </w:r>
          </w:p>
          <w:p w:rsidRPr="00FB4772" w:rsidR="00727EC5" w:rsidP="00E8143A" w:rsidRDefault="00727EC5" w14:paraId="7251D858" w14:textId="77777777">
            <w:pPr>
              <w:overflowPunct/>
              <w:autoSpaceDE/>
              <w:autoSpaceDN/>
              <w:adjustRightInd/>
              <w:spacing w:after="0"/>
              <w:textAlignment w:val="auto"/>
              <w:rPr>
                <w:color w:val="000000"/>
                <w:sz w:val="16"/>
                <w:szCs w:val="16"/>
                <w:lang w:eastAsia="zh-CN"/>
              </w:rPr>
            </w:pPr>
            <w:r w:rsidRPr="00FB4772">
              <w:rPr>
                <w:color w:val="000000"/>
                <w:sz w:val="16"/>
                <w:szCs w:val="16"/>
                <w:lang w:eastAsia="zh-CN"/>
              </w:rPr>
              <w:t>Evaluation KPIs include user throughput, latency, average buffer occupancy, ratio of mean served throughput and offered cell throughput, and resource utilization.</w:t>
            </w:r>
          </w:p>
          <w:p w:rsidRPr="00FB4772" w:rsidR="00727EC5" w:rsidP="00E8143A" w:rsidRDefault="00727EC5" w14:paraId="48E58E78" w14:textId="77777777">
            <w:pPr>
              <w:overflowPunct/>
              <w:autoSpaceDE/>
              <w:adjustRightInd/>
              <w:spacing w:after="0"/>
              <w:rPr>
                <w:color w:val="000000"/>
                <w:sz w:val="16"/>
                <w:szCs w:val="16"/>
                <w:lang w:eastAsia="zh-CN"/>
              </w:rPr>
            </w:pPr>
          </w:p>
          <w:p w:rsidRPr="00FB4772" w:rsidR="00727EC5" w:rsidP="00E8143A" w:rsidRDefault="00727EC5" w14:paraId="29977E04" w14:textId="77777777">
            <w:pPr>
              <w:overflowPunct/>
              <w:autoSpaceDE/>
              <w:adjustRightInd/>
              <w:spacing w:after="0"/>
              <w:rPr>
                <w:color w:val="000000"/>
                <w:sz w:val="16"/>
                <w:szCs w:val="16"/>
                <w:lang w:eastAsia="zh-CN"/>
              </w:rPr>
            </w:pPr>
            <w:r w:rsidRPr="00FB4772">
              <w:rPr>
                <w:color w:val="000000"/>
                <w:sz w:val="16"/>
                <w:szCs w:val="16"/>
                <w:lang w:eastAsia="zh-CN"/>
              </w:rPr>
              <w:t>Secondary objective:</w:t>
            </w:r>
          </w:p>
          <w:p w:rsidRPr="00FB4772" w:rsidR="00727EC5" w:rsidP="00E8143A" w:rsidRDefault="00727EC5" w14:paraId="33CA32ED" w14:textId="77777777">
            <w:pPr>
              <w:overflowPunct/>
              <w:autoSpaceDE/>
              <w:autoSpaceDN/>
              <w:adjustRightInd/>
              <w:spacing w:after="0"/>
              <w:textAlignment w:val="auto"/>
              <w:rPr>
                <w:color w:val="000000"/>
                <w:sz w:val="16"/>
                <w:szCs w:val="16"/>
                <w:lang w:eastAsia="zh-CN"/>
              </w:rPr>
            </w:pPr>
            <w:r w:rsidRPr="00FB4772">
              <w:rPr>
                <w:color w:val="000000"/>
                <w:sz w:val="16"/>
                <w:szCs w:val="16"/>
                <w:lang w:eastAsia="zh-CN"/>
              </w:rPr>
              <w:t>- obtain delay spread profiles (and inter-symbol interference statistics) for deployment scenarios of interest (note: performance impact from delay spread should be conducted in LLS, the SLS would be used to supplement findings)</w:t>
            </w:r>
          </w:p>
          <w:p w:rsidRPr="00FB4772" w:rsidR="00727EC5" w:rsidP="00E8143A" w:rsidRDefault="00727EC5" w14:paraId="6F106EE8" w14:textId="77777777">
            <w:pPr>
              <w:overflowPunct/>
              <w:autoSpaceDE/>
              <w:autoSpaceDN/>
              <w:adjustRightInd/>
              <w:spacing w:after="0"/>
              <w:textAlignment w:val="auto"/>
              <w:rPr>
                <w:color w:val="000000"/>
                <w:sz w:val="16"/>
                <w:szCs w:val="16"/>
                <w:lang w:eastAsia="zh-CN"/>
              </w:rPr>
            </w:pPr>
          </w:p>
        </w:tc>
        <w:tc>
          <w:tcPr>
            <w:tcW w:w="1159" w:type="dxa"/>
            <w:tcBorders>
              <w:top w:val="single" w:color="auto" w:sz="4" w:space="0"/>
              <w:left w:val="single" w:color="auto" w:sz="4" w:space="0"/>
              <w:bottom w:val="single" w:color="auto" w:sz="4" w:space="0"/>
              <w:right w:val="single" w:color="auto" w:sz="4" w:space="0"/>
            </w:tcBorders>
            <w:shd w:val="clear" w:color="auto" w:fill="FFFFFF" w:themeFill="background1"/>
          </w:tcPr>
          <w:p w:rsidRPr="00FB4772" w:rsidR="00727EC5" w:rsidP="00E8143A" w:rsidRDefault="00727EC5" w14:paraId="647BBF0D" w14:textId="77777777">
            <w:pPr>
              <w:overflowPunct/>
              <w:autoSpaceDE/>
              <w:autoSpaceDN/>
              <w:adjustRightInd/>
              <w:spacing w:after="0"/>
              <w:textAlignment w:val="auto"/>
              <w:rPr>
                <w:sz w:val="16"/>
                <w:szCs w:val="16"/>
                <w:lang w:eastAsia="ko-KR"/>
              </w:rPr>
            </w:pPr>
            <w:r w:rsidRPr="00FB4772">
              <w:rPr>
                <w:sz w:val="16"/>
                <w:szCs w:val="16"/>
                <w:lang w:eastAsia="zh-CN"/>
              </w:rPr>
              <w:t>60 GHz</w:t>
            </w:r>
          </w:p>
          <w:p w:rsidRPr="00FB4772" w:rsidR="00727EC5" w:rsidP="00E8143A" w:rsidRDefault="00727EC5" w14:paraId="7A5D50D4" w14:textId="77777777">
            <w:pPr>
              <w:overflowPunct/>
              <w:autoSpaceDE/>
              <w:autoSpaceDN/>
              <w:adjustRightInd/>
              <w:spacing w:after="0"/>
              <w:textAlignment w:val="auto"/>
              <w:rPr>
                <w:sz w:val="16"/>
                <w:szCs w:val="16"/>
                <w:lang w:eastAsia="ko-KR"/>
              </w:rPr>
            </w:pPr>
            <w:r w:rsidRPr="00FB4772">
              <w:rPr>
                <w:sz w:val="16"/>
                <w:szCs w:val="16"/>
                <w:lang w:eastAsia="zh-CN"/>
              </w:rPr>
              <w:t> </w:t>
            </w:r>
          </w:p>
          <w:p w:rsidRPr="00FB4772" w:rsidR="00727EC5" w:rsidP="00E8143A" w:rsidRDefault="00727EC5" w14:paraId="68F2BF90" w14:textId="77777777">
            <w:pPr>
              <w:overflowPunct/>
              <w:autoSpaceDE/>
              <w:adjustRightInd/>
              <w:spacing w:after="0"/>
              <w:rPr>
                <w:sz w:val="16"/>
                <w:szCs w:val="16"/>
                <w:lang w:eastAsia="zh-CN"/>
              </w:rPr>
            </w:pPr>
            <w:r w:rsidRPr="00FB4772">
              <w:rPr>
                <w:sz w:val="16"/>
                <w:szCs w:val="16"/>
                <w:lang w:eastAsia="zh-CN"/>
              </w:rPr>
              <w:t>Optional: 70 GHz</w:t>
            </w:r>
          </w:p>
          <w:p w:rsidRPr="00FB4772" w:rsidR="00727EC5" w:rsidP="00E8143A" w:rsidRDefault="00727EC5" w14:paraId="43ABDC8A" w14:textId="77777777">
            <w:pPr>
              <w:overflowPunct/>
              <w:autoSpaceDE/>
              <w:adjustRightInd/>
              <w:spacing w:after="0"/>
              <w:rPr>
                <w:strike/>
                <w:sz w:val="16"/>
                <w:szCs w:val="16"/>
                <w:lang w:eastAsia="zh-CN"/>
              </w:rPr>
            </w:pPr>
          </w:p>
        </w:tc>
        <w:tc>
          <w:tcPr>
            <w:tcW w:w="1244" w:type="dxa"/>
            <w:tcBorders>
              <w:top w:val="single" w:color="auto" w:sz="4" w:space="0"/>
              <w:left w:val="single" w:color="auto" w:sz="4" w:space="0"/>
              <w:bottom w:val="single" w:color="auto" w:sz="4" w:space="0"/>
              <w:right w:val="single" w:color="auto" w:sz="4" w:space="0"/>
            </w:tcBorders>
            <w:shd w:val="clear" w:color="auto" w:fill="FFFFFF" w:themeFill="background1"/>
          </w:tcPr>
          <w:p w:rsidRPr="00FB4772" w:rsidR="00727EC5" w:rsidP="00E8143A" w:rsidRDefault="00727EC5" w14:paraId="3338832F" w14:textId="77777777">
            <w:pPr>
              <w:overflowPunct/>
              <w:autoSpaceDE/>
              <w:autoSpaceDN/>
              <w:adjustRightInd/>
              <w:spacing w:after="0"/>
              <w:textAlignment w:val="auto"/>
              <w:rPr>
                <w:sz w:val="16"/>
                <w:szCs w:val="16"/>
                <w:lang w:eastAsia="ko-KR"/>
              </w:rPr>
            </w:pPr>
            <w:r w:rsidRPr="00FB4772">
              <w:rPr>
                <w:sz w:val="16"/>
                <w:szCs w:val="16"/>
                <w:lang w:eastAsia="ko-KR"/>
              </w:rPr>
              <w:t>For 2000MHz BW:</w:t>
            </w:r>
          </w:p>
          <w:p w:rsidRPr="00FB4772" w:rsidR="00727EC5" w:rsidP="00E8143A" w:rsidRDefault="00727EC5" w14:paraId="1A0D6EE1" w14:textId="77777777">
            <w:pPr>
              <w:overflowPunct/>
              <w:autoSpaceDE/>
              <w:autoSpaceDN/>
              <w:adjustRightInd/>
              <w:spacing w:after="0"/>
              <w:textAlignment w:val="auto"/>
              <w:rPr>
                <w:sz w:val="16"/>
                <w:szCs w:val="16"/>
                <w:lang w:eastAsia="ko-KR"/>
              </w:rPr>
            </w:pPr>
            <w:r w:rsidRPr="00FB4772">
              <w:rPr>
                <w:sz w:val="16"/>
                <w:szCs w:val="16"/>
                <w:lang w:eastAsia="ko-KR"/>
              </w:rPr>
              <w:t>960 kHz</w:t>
            </w:r>
          </w:p>
          <w:p w:rsidRPr="00FB4772" w:rsidR="00727EC5" w:rsidP="00E8143A" w:rsidRDefault="00727EC5" w14:paraId="10636830" w14:textId="77777777">
            <w:pPr>
              <w:overflowPunct/>
              <w:autoSpaceDE/>
              <w:autoSpaceDN/>
              <w:adjustRightInd/>
              <w:spacing w:after="0"/>
              <w:textAlignment w:val="auto"/>
              <w:rPr>
                <w:sz w:val="16"/>
                <w:szCs w:val="16"/>
                <w:lang w:eastAsia="ko-KR"/>
              </w:rPr>
            </w:pPr>
            <w:r w:rsidRPr="00FB4772">
              <w:rPr>
                <w:sz w:val="16"/>
                <w:szCs w:val="16"/>
                <w:lang w:eastAsia="ko-KR"/>
              </w:rPr>
              <w:t>FFS: 120, 240, 480 kHz</w:t>
            </w:r>
          </w:p>
          <w:p w:rsidRPr="00FB4772" w:rsidR="00727EC5" w:rsidP="00E8143A" w:rsidRDefault="00727EC5" w14:paraId="50A0A0A0" w14:textId="77777777">
            <w:pPr>
              <w:overflowPunct/>
              <w:autoSpaceDE/>
              <w:autoSpaceDN/>
              <w:adjustRightInd/>
              <w:spacing w:after="0"/>
              <w:textAlignment w:val="auto"/>
              <w:rPr>
                <w:sz w:val="16"/>
                <w:szCs w:val="16"/>
                <w:lang w:eastAsia="ko-KR"/>
              </w:rPr>
            </w:pPr>
          </w:p>
          <w:p w:rsidRPr="00FB4772" w:rsidR="00727EC5" w:rsidP="00E8143A" w:rsidRDefault="00727EC5" w14:paraId="3D3EF3E4" w14:textId="77777777">
            <w:pPr>
              <w:overflowPunct/>
              <w:autoSpaceDE/>
              <w:autoSpaceDN/>
              <w:adjustRightInd/>
              <w:spacing w:after="0"/>
              <w:textAlignment w:val="auto"/>
              <w:rPr>
                <w:sz w:val="16"/>
                <w:szCs w:val="16"/>
                <w:lang w:eastAsia="ko-KR"/>
              </w:rPr>
            </w:pPr>
          </w:p>
          <w:p w:rsidRPr="00FB4772" w:rsidR="00727EC5" w:rsidP="00E8143A" w:rsidRDefault="00727EC5" w14:paraId="331F3C88" w14:textId="77777777">
            <w:pPr>
              <w:overflowPunct/>
              <w:autoSpaceDE/>
              <w:autoSpaceDN/>
              <w:adjustRightInd/>
              <w:spacing w:after="0"/>
              <w:textAlignment w:val="auto"/>
              <w:rPr>
                <w:sz w:val="16"/>
                <w:szCs w:val="16"/>
                <w:lang w:eastAsia="ko-KR"/>
              </w:rPr>
            </w:pPr>
            <w:r w:rsidRPr="00FB4772">
              <w:rPr>
                <w:sz w:val="16"/>
                <w:szCs w:val="16"/>
                <w:lang w:eastAsia="ko-KR"/>
              </w:rPr>
              <w:t>For 400MHz BW:</w:t>
            </w:r>
          </w:p>
          <w:p w:rsidRPr="00FB4772" w:rsidR="00727EC5" w:rsidP="00E8143A" w:rsidRDefault="00727EC5" w14:paraId="50620AEB" w14:textId="77777777">
            <w:pPr>
              <w:overflowPunct/>
              <w:autoSpaceDE/>
              <w:autoSpaceDN/>
              <w:adjustRightInd/>
              <w:spacing w:after="0"/>
              <w:textAlignment w:val="auto"/>
              <w:rPr>
                <w:sz w:val="16"/>
                <w:szCs w:val="16"/>
                <w:lang w:eastAsia="ko-KR"/>
              </w:rPr>
            </w:pPr>
            <w:r w:rsidRPr="00FB4772">
              <w:rPr>
                <w:sz w:val="16"/>
                <w:szCs w:val="16"/>
                <w:lang w:eastAsia="ko-KR"/>
              </w:rPr>
              <w:t>120 kHz</w:t>
            </w:r>
          </w:p>
          <w:p w:rsidRPr="00FB4772" w:rsidR="00727EC5" w:rsidP="00E8143A" w:rsidRDefault="00727EC5" w14:paraId="5C49A738" w14:textId="77777777">
            <w:pPr>
              <w:overflowPunct/>
              <w:autoSpaceDE/>
              <w:autoSpaceDN/>
              <w:adjustRightInd/>
              <w:spacing w:after="0"/>
              <w:textAlignment w:val="auto"/>
              <w:rPr>
                <w:sz w:val="16"/>
                <w:szCs w:val="16"/>
                <w:lang w:eastAsia="ko-KR"/>
              </w:rPr>
            </w:pPr>
            <w:r w:rsidRPr="00FB4772">
              <w:rPr>
                <w:sz w:val="16"/>
                <w:szCs w:val="16"/>
                <w:lang w:eastAsia="ko-KR"/>
              </w:rPr>
              <w:t>FFS: 240, 480, 960 kHz</w:t>
            </w:r>
          </w:p>
          <w:p w:rsidRPr="00FB4772" w:rsidR="00727EC5" w:rsidP="00E8143A" w:rsidRDefault="00727EC5" w14:paraId="10A104FC" w14:textId="77777777">
            <w:pPr>
              <w:overflowPunct/>
              <w:autoSpaceDE/>
              <w:autoSpaceDN/>
              <w:adjustRightInd/>
              <w:spacing w:after="0"/>
              <w:textAlignment w:val="auto"/>
              <w:rPr>
                <w:sz w:val="16"/>
                <w:szCs w:val="16"/>
                <w:lang w:eastAsia="ko-KR"/>
              </w:rPr>
            </w:pPr>
          </w:p>
          <w:p w:rsidRPr="00FB4772" w:rsidR="00727EC5" w:rsidP="00E8143A" w:rsidRDefault="00727EC5" w14:paraId="0C48F1C5" w14:textId="77777777">
            <w:pPr>
              <w:overflowPunct/>
              <w:autoSpaceDE/>
              <w:autoSpaceDN/>
              <w:adjustRightInd/>
              <w:spacing w:after="0"/>
              <w:textAlignment w:val="auto"/>
              <w:rPr>
                <w:sz w:val="16"/>
                <w:szCs w:val="16"/>
                <w:lang w:eastAsia="ko-KR"/>
              </w:rPr>
            </w:pPr>
            <w:r w:rsidRPr="00FB4772">
              <w:rPr>
                <w:sz w:val="16"/>
                <w:szCs w:val="16"/>
                <w:lang w:eastAsia="ko-KR"/>
              </w:rPr>
              <w:t xml:space="preserve">Note: Other than value above, companies are encouraged to evaluating using subcarrier spacing values determined to be feasible from LLS study. Values for the </w:t>
            </w:r>
            <w:r w:rsidRPr="00FB4772">
              <w:rPr>
                <w:sz w:val="16"/>
                <w:szCs w:val="16"/>
                <w:lang w:eastAsia="ko-KR"/>
              </w:rPr>
              <w:lastRenderedPageBreak/>
              <w:t>subcarrier spacing may be revisited after further investigation from LLS study.</w:t>
            </w:r>
          </w:p>
          <w:p w:rsidRPr="00FB4772" w:rsidR="00727EC5" w:rsidP="00E8143A" w:rsidRDefault="00727EC5" w14:paraId="656FCB36" w14:textId="77777777">
            <w:pPr>
              <w:overflowPunct/>
              <w:autoSpaceDE/>
              <w:autoSpaceDN/>
              <w:adjustRightInd/>
              <w:spacing w:after="0"/>
              <w:textAlignment w:val="auto"/>
              <w:rPr>
                <w:sz w:val="16"/>
                <w:szCs w:val="16"/>
                <w:lang w:eastAsia="ko-KR"/>
              </w:rPr>
            </w:pPr>
          </w:p>
        </w:tc>
        <w:tc>
          <w:tcPr>
            <w:tcW w:w="1019" w:type="dxa"/>
            <w:tcBorders>
              <w:top w:val="single" w:color="auto" w:sz="4" w:space="0"/>
              <w:left w:val="single" w:color="auto" w:sz="4" w:space="0"/>
              <w:bottom w:val="single" w:color="auto" w:sz="4" w:space="0"/>
              <w:right w:val="single" w:color="auto" w:sz="4" w:space="0"/>
            </w:tcBorders>
            <w:shd w:val="clear" w:color="auto" w:fill="FFFFFF" w:themeFill="background1"/>
          </w:tcPr>
          <w:p w:rsidRPr="00FB4772" w:rsidR="00727EC5" w:rsidP="00E8143A" w:rsidRDefault="00727EC5" w14:paraId="0CD3BCBF" w14:textId="77777777">
            <w:pPr>
              <w:overflowPunct/>
              <w:autoSpaceDE/>
              <w:autoSpaceDN/>
              <w:adjustRightInd/>
              <w:spacing w:after="0"/>
              <w:textAlignment w:val="auto"/>
              <w:rPr>
                <w:sz w:val="16"/>
                <w:szCs w:val="16"/>
                <w:lang w:eastAsia="zh-CN"/>
              </w:rPr>
            </w:pPr>
            <w:r w:rsidRPr="00FB4772">
              <w:rPr>
                <w:sz w:val="16"/>
                <w:szCs w:val="16"/>
                <w:lang w:eastAsia="zh-CN"/>
              </w:rPr>
              <w:lastRenderedPageBreak/>
              <w:t>2000 MHz</w:t>
            </w:r>
          </w:p>
          <w:p w:rsidRPr="00FB4772" w:rsidR="00727EC5" w:rsidP="00E8143A" w:rsidRDefault="00727EC5" w14:paraId="31FCB4F8" w14:textId="77777777">
            <w:pPr>
              <w:overflowPunct/>
              <w:autoSpaceDE/>
              <w:autoSpaceDN/>
              <w:adjustRightInd/>
              <w:spacing w:after="0"/>
              <w:textAlignment w:val="auto"/>
              <w:rPr>
                <w:sz w:val="16"/>
                <w:szCs w:val="16"/>
                <w:lang w:eastAsia="zh-CN"/>
              </w:rPr>
            </w:pPr>
          </w:p>
          <w:p w:rsidRPr="00FB4772" w:rsidR="00727EC5" w:rsidP="00E8143A" w:rsidRDefault="00727EC5" w14:paraId="46B74FCE" w14:textId="77777777">
            <w:pPr>
              <w:overflowPunct/>
              <w:autoSpaceDE/>
              <w:autoSpaceDN/>
              <w:adjustRightInd/>
              <w:spacing w:after="0"/>
              <w:textAlignment w:val="auto"/>
              <w:rPr>
                <w:sz w:val="16"/>
                <w:szCs w:val="16"/>
                <w:lang w:eastAsia="zh-CN"/>
              </w:rPr>
            </w:pPr>
            <w:r w:rsidRPr="00FB4772">
              <w:rPr>
                <w:sz w:val="16"/>
                <w:szCs w:val="16"/>
                <w:lang w:eastAsia="zh-CN"/>
              </w:rPr>
              <w:t>400 MHz (FFS: optional)</w:t>
            </w:r>
          </w:p>
          <w:p w:rsidRPr="00FB4772" w:rsidR="00727EC5" w:rsidP="00E8143A" w:rsidRDefault="00727EC5" w14:paraId="017D7725" w14:textId="77777777">
            <w:pPr>
              <w:overflowPunct/>
              <w:autoSpaceDE/>
              <w:autoSpaceDN/>
              <w:adjustRightInd/>
              <w:spacing w:after="0"/>
              <w:textAlignment w:val="auto"/>
              <w:rPr>
                <w:sz w:val="16"/>
                <w:szCs w:val="16"/>
                <w:lang w:eastAsia="zh-CN"/>
              </w:rPr>
            </w:pPr>
          </w:p>
          <w:p w:rsidRPr="00FB4772" w:rsidR="00727EC5" w:rsidP="00E8143A" w:rsidRDefault="00727EC5" w14:paraId="455069BC" w14:textId="77777777">
            <w:pPr>
              <w:overflowPunct/>
              <w:autoSpaceDE/>
              <w:autoSpaceDN/>
              <w:adjustRightInd/>
              <w:spacing w:after="0"/>
              <w:textAlignment w:val="auto"/>
              <w:rPr>
                <w:sz w:val="16"/>
                <w:szCs w:val="16"/>
                <w:lang w:eastAsia="zh-CN"/>
              </w:rPr>
            </w:pPr>
            <w:r w:rsidRPr="00FB4772">
              <w:rPr>
                <w:sz w:val="16"/>
                <w:szCs w:val="16"/>
                <w:lang w:eastAsia="zh-CN"/>
              </w:rPr>
              <w:t>Note: Channel bandwidth evaluated may be revisited after further investigation.</w:t>
            </w:r>
          </w:p>
        </w:tc>
        <w:tc>
          <w:tcPr>
            <w:tcW w:w="2354" w:type="dxa"/>
            <w:tcBorders>
              <w:top w:val="single" w:color="auto" w:sz="4" w:space="0"/>
              <w:left w:val="single" w:color="auto" w:sz="4" w:space="0"/>
              <w:bottom w:val="single" w:color="auto" w:sz="4" w:space="0"/>
              <w:right w:val="single" w:color="auto" w:sz="4" w:space="0"/>
            </w:tcBorders>
            <w:shd w:val="clear" w:color="auto" w:fill="FFFFFF" w:themeFill="background1"/>
          </w:tcPr>
          <w:p w:rsidRPr="00FB4772" w:rsidR="00727EC5" w:rsidP="00E8143A" w:rsidRDefault="00727EC5" w14:paraId="38F519FB" w14:textId="77777777">
            <w:pPr>
              <w:overflowPunct/>
              <w:autoSpaceDE/>
              <w:autoSpaceDN/>
              <w:adjustRightInd/>
              <w:spacing w:after="0"/>
              <w:textAlignment w:val="auto"/>
              <w:rPr>
                <w:sz w:val="16"/>
                <w:szCs w:val="16"/>
                <w:lang w:eastAsia="zh-CN"/>
              </w:rPr>
            </w:pPr>
            <w:r w:rsidRPr="00FB4772">
              <w:rPr>
                <w:sz w:val="16"/>
                <w:szCs w:val="16"/>
                <w:lang w:eastAsia="zh-CN"/>
              </w:rPr>
              <w:t>For 2000 MHz:</w:t>
            </w:r>
          </w:p>
          <w:p w:rsidRPr="00FB4772" w:rsidR="00727EC5" w:rsidP="00E8143A" w:rsidRDefault="00727EC5" w14:paraId="2DF27878" w14:textId="77777777">
            <w:pPr>
              <w:overflowPunct/>
              <w:autoSpaceDE/>
              <w:autoSpaceDN/>
              <w:adjustRightInd/>
              <w:spacing w:after="0"/>
              <w:textAlignment w:val="auto"/>
              <w:rPr>
                <w:sz w:val="16"/>
                <w:szCs w:val="16"/>
                <w:lang w:eastAsia="zh-CN"/>
              </w:rPr>
            </w:pPr>
            <w:r w:rsidRPr="00FB4772">
              <w:rPr>
                <w:sz w:val="16"/>
                <w:szCs w:val="16"/>
                <w:lang w:eastAsia="zh-CN"/>
              </w:rPr>
              <w:t>- N/A (120 kHz),</w:t>
            </w:r>
          </w:p>
          <w:p w:rsidRPr="00FB4772" w:rsidR="00727EC5" w:rsidP="00E8143A" w:rsidRDefault="00727EC5" w14:paraId="4A04559B" w14:textId="77777777">
            <w:pPr>
              <w:overflowPunct/>
              <w:autoSpaceDE/>
              <w:autoSpaceDN/>
              <w:adjustRightInd/>
              <w:spacing w:after="0"/>
              <w:textAlignment w:val="auto"/>
              <w:rPr>
                <w:sz w:val="16"/>
                <w:szCs w:val="16"/>
                <w:lang w:eastAsia="ko-KR"/>
              </w:rPr>
            </w:pPr>
            <w:r w:rsidRPr="00FB4772">
              <w:rPr>
                <w:sz w:val="16"/>
                <w:szCs w:val="16"/>
                <w:lang w:eastAsia="zh-CN"/>
              </w:rPr>
              <w:t>- N/A (240 kHz),</w:t>
            </w:r>
          </w:p>
          <w:p w:rsidRPr="00FB4772" w:rsidR="00727EC5" w:rsidP="00E8143A" w:rsidRDefault="00727EC5" w14:paraId="2354F620" w14:textId="77777777">
            <w:pPr>
              <w:overflowPunct/>
              <w:autoSpaceDE/>
              <w:autoSpaceDN/>
              <w:adjustRightInd/>
              <w:spacing w:after="0"/>
              <w:textAlignment w:val="auto"/>
              <w:rPr>
                <w:sz w:val="16"/>
                <w:szCs w:val="16"/>
                <w:lang w:eastAsia="zh-CN"/>
              </w:rPr>
            </w:pPr>
            <w:r w:rsidRPr="00FB4772">
              <w:rPr>
                <w:sz w:val="16"/>
                <w:szCs w:val="16"/>
                <w:lang w:eastAsia="zh-CN"/>
              </w:rPr>
              <w:t>- FFS (480 kHz),</w:t>
            </w:r>
          </w:p>
          <w:p w:rsidRPr="00FB4772" w:rsidR="00727EC5" w:rsidP="00E8143A" w:rsidRDefault="00727EC5" w14:paraId="0D72E2CC" w14:textId="77777777">
            <w:pPr>
              <w:overflowPunct/>
              <w:autoSpaceDE/>
              <w:autoSpaceDN/>
              <w:adjustRightInd/>
              <w:spacing w:after="0"/>
              <w:textAlignment w:val="auto"/>
              <w:rPr>
                <w:sz w:val="16"/>
                <w:szCs w:val="16"/>
                <w:lang w:val="de-DE" w:eastAsia="zh-CN"/>
              </w:rPr>
            </w:pPr>
            <w:r w:rsidRPr="00FB4772">
              <w:rPr>
                <w:sz w:val="16"/>
                <w:szCs w:val="16"/>
                <w:lang w:val="de-DE" w:eastAsia="zh-CN"/>
              </w:rPr>
              <w:t>- 160 (960 kHz),</w:t>
            </w:r>
          </w:p>
          <w:p w:rsidRPr="00FB4772" w:rsidR="00727EC5" w:rsidP="00E8143A" w:rsidRDefault="00727EC5" w14:paraId="0B73764B" w14:textId="77777777">
            <w:pPr>
              <w:overflowPunct/>
              <w:autoSpaceDE/>
              <w:autoSpaceDN/>
              <w:adjustRightInd/>
              <w:spacing w:after="0"/>
              <w:textAlignment w:val="auto"/>
              <w:rPr>
                <w:sz w:val="16"/>
                <w:szCs w:val="16"/>
                <w:lang w:val="de-DE" w:eastAsia="zh-CN"/>
              </w:rPr>
            </w:pPr>
            <w:r w:rsidRPr="00FB4772">
              <w:rPr>
                <w:sz w:val="16"/>
                <w:szCs w:val="16"/>
                <w:lang w:val="de-DE" w:eastAsia="zh-CN"/>
              </w:rPr>
              <w:t>- 80 (1920 kHz),</w:t>
            </w:r>
          </w:p>
          <w:p w:rsidRPr="00FB4772" w:rsidR="00727EC5" w:rsidP="00E8143A" w:rsidRDefault="00727EC5" w14:paraId="678DC7FA" w14:textId="77777777">
            <w:pPr>
              <w:overflowPunct/>
              <w:autoSpaceDE/>
              <w:autoSpaceDN/>
              <w:adjustRightInd/>
              <w:spacing w:after="0"/>
              <w:textAlignment w:val="auto"/>
              <w:rPr>
                <w:sz w:val="16"/>
                <w:szCs w:val="16"/>
                <w:lang w:val="de-DE" w:eastAsia="zh-CN"/>
              </w:rPr>
            </w:pPr>
          </w:p>
          <w:p w:rsidRPr="00FB4772" w:rsidR="00727EC5" w:rsidP="00E8143A" w:rsidRDefault="00727EC5" w14:paraId="453DAC85" w14:textId="77777777">
            <w:pPr>
              <w:overflowPunct/>
              <w:autoSpaceDE/>
              <w:autoSpaceDN/>
              <w:adjustRightInd/>
              <w:spacing w:after="0"/>
              <w:textAlignment w:val="auto"/>
              <w:rPr>
                <w:sz w:val="16"/>
                <w:szCs w:val="16"/>
                <w:lang w:val="de-DE" w:eastAsia="ko-KR"/>
              </w:rPr>
            </w:pPr>
            <w:r w:rsidRPr="00FB4772">
              <w:rPr>
                <w:sz w:val="16"/>
                <w:szCs w:val="16"/>
                <w:lang w:val="de-DE" w:eastAsia="zh-CN"/>
              </w:rPr>
              <w:t>For 400 MHz:</w:t>
            </w:r>
          </w:p>
          <w:p w:rsidRPr="00FB4772" w:rsidR="00727EC5" w:rsidP="00E8143A" w:rsidRDefault="00727EC5" w14:paraId="6A1036F7" w14:textId="77777777">
            <w:pPr>
              <w:overflowPunct/>
              <w:autoSpaceDE/>
              <w:autoSpaceDN/>
              <w:adjustRightInd/>
              <w:spacing w:after="0"/>
              <w:textAlignment w:val="auto"/>
              <w:rPr>
                <w:sz w:val="16"/>
                <w:szCs w:val="16"/>
                <w:lang w:val="de-DE" w:eastAsia="zh-CN"/>
              </w:rPr>
            </w:pPr>
            <w:r w:rsidRPr="00FB4772">
              <w:rPr>
                <w:sz w:val="16"/>
                <w:szCs w:val="16"/>
                <w:lang w:val="de-DE" w:eastAsia="zh-CN"/>
              </w:rPr>
              <w:t>- 256 (120 kHz),</w:t>
            </w:r>
          </w:p>
          <w:p w:rsidRPr="00FB4772" w:rsidR="00727EC5" w:rsidP="00E8143A" w:rsidRDefault="00727EC5" w14:paraId="0B199AF8" w14:textId="77777777">
            <w:pPr>
              <w:overflowPunct/>
              <w:autoSpaceDE/>
              <w:autoSpaceDN/>
              <w:adjustRightInd/>
              <w:spacing w:after="0"/>
              <w:textAlignment w:val="auto"/>
              <w:rPr>
                <w:sz w:val="16"/>
                <w:szCs w:val="16"/>
                <w:lang w:val="de-DE" w:eastAsia="zh-CN"/>
              </w:rPr>
            </w:pPr>
            <w:r w:rsidRPr="00FB4772">
              <w:rPr>
                <w:sz w:val="16"/>
                <w:szCs w:val="16"/>
                <w:lang w:val="de-DE" w:eastAsia="zh-CN"/>
              </w:rPr>
              <w:t>- 128 (240 kHz),</w:t>
            </w:r>
          </w:p>
          <w:p w:rsidRPr="00FB4772" w:rsidR="00727EC5" w:rsidP="00E8143A" w:rsidRDefault="00727EC5" w14:paraId="705ACB85" w14:textId="77777777">
            <w:pPr>
              <w:overflowPunct/>
              <w:autoSpaceDE/>
              <w:autoSpaceDN/>
              <w:adjustRightInd/>
              <w:spacing w:after="0"/>
              <w:textAlignment w:val="auto"/>
              <w:rPr>
                <w:sz w:val="16"/>
                <w:szCs w:val="16"/>
                <w:lang w:eastAsia="zh-CN"/>
              </w:rPr>
            </w:pPr>
            <w:r w:rsidRPr="00FB4772">
              <w:rPr>
                <w:sz w:val="16"/>
                <w:szCs w:val="16"/>
                <w:lang w:eastAsia="zh-CN"/>
              </w:rPr>
              <w:t>- 64 (480 kHz),</w:t>
            </w:r>
          </w:p>
          <w:p w:rsidRPr="00FB4772" w:rsidR="00727EC5" w:rsidP="00E8143A" w:rsidRDefault="00727EC5" w14:paraId="663EACB1" w14:textId="77777777">
            <w:pPr>
              <w:overflowPunct/>
              <w:autoSpaceDE/>
              <w:autoSpaceDN/>
              <w:adjustRightInd/>
              <w:spacing w:after="0"/>
              <w:textAlignment w:val="auto"/>
              <w:rPr>
                <w:sz w:val="16"/>
                <w:szCs w:val="16"/>
                <w:lang w:eastAsia="zh-CN"/>
              </w:rPr>
            </w:pPr>
            <w:r w:rsidRPr="00FB4772">
              <w:rPr>
                <w:sz w:val="16"/>
                <w:szCs w:val="16"/>
                <w:lang w:eastAsia="zh-CN"/>
              </w:rPr>
              <w:t>- 32 (960 kHz),</w:t>
            </w:r>
          </w:p>
          <w:p w:rsidRPr="00FB4772" w:rsidR="00727EC5" w:rsidP="00E8143A" w:rsidRDefault="00727EC5" w14:paraId="0D73FA6A" w14:textId="77777777">
            <w:pPr>
              <w:overflowPunct/>
              <w:autoSpaceDE/>
              <w:autoSpaceDN/>
              <w:adjustRightInd/>
              <w:spacing w:after="0"/>
              <w:textAlignment w:val="auto"/>
              <w:rPr>
                <w:sz w:val="16"/>
                <w:szCs w:val="16"/>
                <w:lang w:eastAsia="zh-CN"/>
              </w:rPr>
            </w:pPr>
            <w:r w:rsidRPr="00FB4772">
              <w:rPr>
                <w:sz w:val="16"/>
                <w:szCs w:val="16"/>
                <w:lang w:eastAsia="zh-CN"/>
              </w:rPr>
              <w:t>- N/A (1920 kHz)</w:t>
            </w:r>
          </w:p>
          <w:p w:rsidRPr="00FB4772" w:rsidR="00727EC5" w:rsidP="00E8143A" w:rsidRDefault="00727EC5" w14:paraId="355A6E81" w14:textId="77777777">
            <w:pPr>
              <w:overflowPunct/>
              <w:autoSpaceDE/>
              <w:autoSpaceDN/>
              <w:adjustRightInd/>
              <w:spacing w:after="0"/>
              <w:textAlignment w:val="auto"/>
              <w:rPr>
                <w:sz w:val="16"/>
                <w:szCs w:val="16"/>
                <w:lang w:eastAsia="ko-KR"/>
              </w:rPr>
            </w:pPr>
            <w:r w:rsidRPr="00FB4772">
              <w:rPr>
                <w:sz w:val="16"/>
                <w:szCs w:val="16"/>
                <w:lang w:eastAsia="zh-CN"/>
              </w:rPr>
              <w:t> </w:t>
            </w:r>
          </w:p>
          <w:p w:rsidRPr="00FB4772" w:rsidR="00727EC5" w:rsidP="00E8143A" w:rsidRDefault="00727EC5" w14:paraId="694E14F7" w14:textId="77777777">
            <w:pPr>
              <w:keepNext/>
              <w:keepLines/>
              <w:overflowPunct/>
              <w:autoSpaceDE/>
              <w:adjustRightInd/>
              <w:spacing w:after="0"/>
              <w:rPr>
                <w:sz w:val="16"/>
                <w:szCs w:val="16"/>
                <w:lang w:eastAsia="zh-CN"/>
              </w:rPr>
            </w:pPr>
            <w:r w:rsidRPr="00FB4772">
              <w:rPr>
                <w:sz w:val="16"/>
                <w:szCs w:val="16"/>
                <w:lang w:eastAsia="zh-CN"/>
              </w:rPr>
              <w:t>For other channel bandwidths:</w:t>
            </w:r>
          </w:p>
          <w:p w:rsidRPr="00FB4772" w:rsidR="00727EC5" w:rsidP="00E8143A" w:rsidRDefault="00727EC5" w14:paraId="73873A38" w14:textId="77777777">
            <w:pPr>
              <w:keepNext/>
              <w:keepLines/>
              <w:overflowPunct/>
              <w:autoSpaceDE/>
              <w:adjustRightInd/>
              <w:spacing w:after="0"/>
              <w:rPr>
                <w:sz w:val="16"/>
                <w:szCs w:val="16"/>
                <w:lang w:eastAsia="zh-CN"/>
              </w:rPr>
            </w:pPr>
            <w:r w:rsidRPr="00FB4772">
              <w:rPr>
                <w:sz w:val="16"/>
                <w:szCs w:val="16"/>
                <w:lang w:eastAsia="zh-CN"/>
              </w:rPr>
              <w:t>- Companies are asked to provide information. Companies are encouraged to utilize linearly scaled PRB sizes for a given bandwidth based on above.</w:t>
            </w:r>
          </w:p>
        </w:tc>
      </w:tr>
    </w:tbl>
    <w:p w:rsidR="00727EC5" w:rsidP="00727EC5" w:rsidRDefault="00727EC5" w14:paraId="6D22C89B" w14:textId="77777777">
      <w:pPr>
        <w:pStyle w:val="BodyText"/>
        <w:spacing w:after="0"/>
        <w:rPr>
          <w:sz w:val="22"/>
          <w:szCs w:val="22"/>
          <w:lang w:eastAsia="zh-CN"/>
        </w:rPr>
      </w:pPr>
    </w:p>
    <w:tbl>
      <w:tblPr>
        <w:tblW w:w="98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BE4D5" w:themeFill="accent2" w:themeFillTint="33"/>
        <w:tblLayout w:type="fixed"/>
        <w:tblLook w:val="04A0" w:firstRow="1" w:lastRow="0" w:firstColumn="1" w:lastColumn="0" w:noHBand="0" w:noVBand="1"/>
      </w:tblPr>
      <w:tblGrid>
        <w:gridCol w:w="1162"/>
        <w:gridCol w:w="5166"/>
        <w:gridCol w:w="1404"/>
        <w:gridCol w:w="2070"/>
      </w:tblGrid>
      <w:tr w:rsidR="00727EC5" w:rsidTr="090A604D" w14:paraId="788BDB23" w14:textId="77777777">
        <w:trPr>
          <w:trHeight w:val="223"/>
        </w:trPr>
        <w:tc>
          <w:tcPr>
            <w:tcW w:w="1162" w:type="dxa"/>
            <w:shd w:val="clear" w:color="auto" w:fill="E2EFD9" w:themeFill="accent6" w:themeFillTint="33"/>
            <w:tcMar/>
            <w:vAlign w:val="center"/>
          </w:tcPr>
          <w:p w:rsidR="00727EC5" w:rsidP="00E8143A" w:rsidRDefault="00727EC5" w14:paraId="6A76E608" w14:textId="77777777">
            <w:pPr>
              <w:overflowPunct/>
              <w:autoSpaceDE/>
              <w:autoSpaceDN/>
              <w:adjustRightInd/>
              <w:spacing w:after="0"/>
              <w:jc w:val="center"/>
              <w:textAlignment w:val="auto"/>
              <w:rPr>
                <w:b/>
                <w:bCs/>
                <w:color w:val="000000"/>
                <w:sz w:val="18"/>
                <w:szCs w:val="18"/>
                <w:lang w:eastAsia="zh-CN"/>
              </w:rPr>
            </w:pPr>
            <w:r>
              <w:rPr>
                <w:b/>
                <w:bCs/>
                <w:color w:val="000000"/>
                <w:sz w:val="18"/>
                <w:szCs w:val="18"/>
                <w:lang w:eastAsia="zh-CN"/>
              </w:rPr>
              <w:t>Parameter Set 2</w:t>
            </w:r>
          </w:p>
        </w:tc>
        <w:tc>
          <w:tcPr>
            <w:tcW w:w="5166" w:type="dxa"/>
            <w:shd w:val="clear" w:color="auto" w:fill="E2EFD9" w:themeFill="accent6" w:themeFillTint="33"/>
            <w:tcMar/>
            <w:vAlign w:val="center"/>
          </w:tcPr>
          <w:p w:rsidR="00727EC5" w:rsidP="00E8143A" w:rsidRDefault="00727EC5" w14:paraId="6E63A755" w14:textId="77777777">
            <w:pPr>
              <w:overflowPunct/>
              <w:autoSpaceDE/>
              <w:autoSpaceDN/>
              <w:adjustRightInd/>
              <w:spacing w:after="0"/>
              <w:jc w:val="center"/>
              <w:textAlignment w:val="auto"/>
              <w:rPr>
                <w:b/>
                <w:bCs/>
                <w:color w:val="000000"/>
                <w:sz w:val="18"/>
                <w:szCs w:val="18"/>
                <w:lang w:eastAsia="ko-KR"/>
              </w:rPr>
            </w:pPr>
            <w:r>
              <w:rPr>
                <w:b/>
                <w:bCs/>
                <w:color w:val="000000"/>
                <w:sz w:val="18"/>
                <w:szCs w:val="18"/>
                <w:lang w:eastAsia="zh-CN"/>
              </w:rPr>
              <w:t>Deployment Scenario</w:t>
            </w:r>
          </w:p>
        </w:tc>
        <w:tc>
          <w:tcPr>
            <w:tcW w:w="1404" w:type="dxa"/>
            <w:shd w:val="clear" w:color="auto" w:fill="E2EFD9" w:themeFill="accent6" w:themeFillTint="33"/>
            <w:tcMar/>
            <w:vAlign w:val="center"/>
          </w:tcPr>
          <w:p w:rsidR="00727EC5" w:rsidP="00E8143A" w:rsidRDefault="00727EC5" w14:paraId="00174D56" w14:textId="77777777">
            <w:pPr>
              <w:overflowPunct/>
              <w:autoSpaceDE/>
              <w:autoSpaceDN/>
              <w:adjustRightInd/>
              <w:spacing w:after="0"/>
              <w:jc w:val="center"/>
              <w:textAlignment w:val="auto"/>
              <w:rPr>
                <w:b/>
                <w:bCs/>
                <w:color w:val="000000"/>
                <w:sz w:val="18"/>
                <w:szCs w:val="18"/>
                <w:lang w:eastAsia="ko-KR"/>
              </w:rPr>
            </w:pPr>
            <w:r>
              <w:rPr>
                <w:b/>
                <w:bCs/>
                <w:color w:val="000000"/>
                <w:sz w:val="18"/>
                <w:szCs w:val="18"/>
                <w:lang w:eastAsia="zh-CN"/>
              </w:rPr>
              <w:t>UE distribution</w:t>
            </w:r>
          </w:p>
        </w:tc>
        <w:tc>
          <w:tcPr>
            <w:tcW w:w="2070" w:type="dxa"/>
            <w:shd w:val="clear" w:color="auto" w:fill="E2EFD9" w:themeFill="accent6" w:themeFillTint="33"/>
            <w:tcMar/>
            <w:vAlign w:val="center"/>
          </w:tcPr>
          <w:p w:rsidR="00727EC5" w:rsidP="00E8143A" w:rsidRDefault="00727EC5" w14:paraId="18FE8D9F" w14:textId="77777777">
            <w:pPr>
              <w:overflowPunct/>
              <w:autoSpaceDE/>
              <w:autoSpaceDN/>
              <w:adjustRightInd/>
              <w:spacing w:after="0"/>
              <w:jc w:val="center"/>
              <w:textAlignment w:val="auto"/>
              <w:rPr>
                <w:b/>
                <w:bCs/>
                <w:color w:val="000000"/>
                <w:sz w:val="18"/>
                <w:szCs w:val="18"/>
                <w:lang w:eastAsia="ko-KR"/>
              </w:rPr>
            </w:pPr>
            <w:r>
              <w:rPr>
                <w:b/>
                <w:bCs/>
                <w:color w:val="000000"/>
                <w:sz w:val="18"/>
                <w:szCs w:val="18"/>
                <w:lang w:eastAsia="zh-CN"/>
              </w:rPr>
              <w:t>Channel Model</w:t>
            </w:r>
          </w:p>
        </w:tc>
      </w:tr>
      <w:tr w:rsidR="00727EC5" w:rsidTr="090A604D" w14:paraId="5C90005B" w14:textId="77777777">
        <w:trPr>
          <w:trHeight w:val="251"/>
        </w:trPr>
        <w:tc>
          <w:tcPr>
            <w:tcW w:w="1162" w:type="dxa"/>
            <w:tcBorders>
              <w:top w:val="single" w:color="auto" w:sz="4" w:space="0"/>
              <w:left w:val="single" w:color="auto" w:sz="4" w:space="0"/>
              <w:bottom w:val="single" w:color="auto" w:sz="4" w:space="0"/>
              <w:right w:val="single" w:color="auto" w:sz="4" w:space="0"/>
            </w:tcBorders>
            <w:shd w:val="clear" w:color="auto" w:fill="F2F2F2" w:themeFill="background1" w:themeFillShade="F2"/>
            <w:tcMar/>
            <w:vAlign w:val="center"/>
          </w:tcPr>
          <w:p w:rsidR="00727EC5" w:rsidP="00E8143A" w:rsidRDefault="00727EC5" w14:paraId="2862B510" w14:textId="77777777">
            <w:pPr>
              <w:overflowPunct/>
              <w:autoSpaceDE/>
              <w:autoSpaceDN/>
              <w:adjustRightInd/>
              <w:spacing w:after="0"/>
              <w:textAlignment w:val="auto"/>
              <w:rPr>
                <w:b/>
                <w:bCs/>
                <w:color w:val="000000"/>
                <w:sz w:val="18"/>
                <w:szCs w:val="18"/>
                <w:lang w:eastAsia="zh-CN"/>
              </w:rPr>
            </w:pPr>
            <w:r>
              <w:rPr>
                <w:b/>
                <w:bCs/>
                <w:color w:val="000000"/>
                <w:sz w:val="18"/>
                <w:szCs w:val="18"/>
                <w:lang w:eastAsia="zh-CN"/>
              </w:rPr>
              <w:t>Description</w:t>
            </w:r>
          </w:p>
        </w:tc>
        <w:tc>
          <w:tcPr>
            <w:tcW w:w="5166"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Pr="00FB4772" w:rsidR="00727EC5" w:rsidP="00E8143A" w:rsidRDefault="00727EC5" w14:paraId="6DC8E513" w14:textId="77777777">
            <w:pPr>
              <w:pStyle w:val="BodyText"/>
              <w:spacing w:after="0"/>
              <w:rPr>
                <w:b/>
                <w:bCs/>
                <w:sz w:val="16"/>
                <w:szCs w:val="16"/>
                <w:lang w:eastAsia="zh-CN"/>
              </w:rPr>
            </w:pPr>
            <w:r w:rsidRPr="00FB4772">
              <w:rPr>
                <w:b/>
                <w:bCs/>
                <w:sz w:val="16"/>
                <w:szCs w:val="16"/>
                <w:lang w:eastAsia="zh-CN"/>
              </w:rPr>
              <w:t>Primary scenarios:</w:t>
            </w:r>
          </w:p>
          <w:p w:rsidRPr="00FB4772" w:rsidR="00727EC5" w:rsidP="00E8143A" w:rsidRDefault="00727EC5" w14:paraId="4F0907EE" w14:textId="77777777">
            <w:pPr>
              <w:pStyle w:val="BodyText"/>
              <w:spacing w:after="0"/>
              <w:rPr>
                <w:sz w:val="16"/>
                <w:szCs w:val="16"/>
                <w:lang w:eastAsia="zh-CN"/>
              </w:rPr>
            </w:pPr>
            <w:r w:rsidRPr="00FB4772">
              <w:rPr>
                <w:sz w:val="16"/>
                <w:szCs w:val="16"/>
                <w:lang w:eastAsia="zh-CN"/>
              </w:rPr>
              <w:t>- Scenario indoor-A or C (FFS: which scenario is primary)</w:t>
            </w:r>
          </w:p>
          <w:p w:rsidRPr="00FB4772" w:rsidR="00727EC5" w:rsidP="00E8143A" w:rsidRDefault="00727EC5" w14:paraId="28822362" w14:textId="77777777">
            <w:pPr>
              <w:pStyle w:val="BodyText"/>
              <w:spacing w:after="0"/>
              <w:rPr>
                <w:b/>
                <w:bCs/>
                <w:sz w:val="16"/>
                <w:szCs w:val="16"/>
                <w:lang w:eastAsia="zh-CN"/>
              </w:rPr>
            </w:pPr>
          </w:p>
          <w:p w:rsidRPr="00FB4772" w:rsidR="00727EC5" w:rsidP="00E8143A" w:rsidRDefault="00727EC5" w14:paraId="23942BFD" w14:textId="77777777">
            <w:pPr>
              <w:pStyle w:val="BodyText"/>
              <w:spacing w:after="0"/>
              <w:rPr>
                <w:b/>
                <w:bCs/>
                <w:sz w:val="16"/>
                <w:szCs w:val="16"/>
                <w:lang w:eastAsia="zh-CN"/>
              </w:rPr>
            </w:pPr>
            <w:r w:rsidRPr="00FB4772">
              <w:rPr>
                <w:b/>
                <w:bCs/>
                <w:sz w:val="16"/>
                <w:szCs w:val="16"/>
                <w:lang w:eastAsia="zh-CN"/>
              </w:rPr>
              <w:t>Secondary scenarios:</w:t>
            </w:r>
          </w:p>
          <w:p w:rsidRPr="00FB4772" w:rsidR="00727EC5" w:rsidP="00E8143A" w:rsidRDefault="00727EC5" w14:paraId="06684408" w14:textId="77777777">
            <w:pPr>
              <w:pStyle w:val="BodyText"/>
              <w:spacing w:after="0"/>
              <w:rPr>
                <w:sz w:val="16"/>
                <w:szCs w:val="16"/>
                <w:lang w:eastAsia="zh-CN"/>
              </w:rPr>
            </w:pPr>
            <w:r w:rsidRPr="00FB4772">
              <w:rPr>
                <w:sz w:val="16"/>
                <w:szCs w:val="16"/>
                <w:lang w:eastAsia="zh-CN"/>
              </w:rPr>
              <w:t>- Scenario indoor-C or A (FFS: which scenario is secondary)</w:t>
            </w:r>
          </w:p>
          <w:p w:rsidRPr="00FB4772" w:rsidR="00727EC5" w:rsidP="00E8143A" w:rsidRDefault="00727EC5" w14:paraId="6906A671" w14:textId="77777777">
            <w:pPr>
              <w:pStyle w:val="BodyText"/>
              <w:spacing w:after="0"/>
              <w:rPr>
                <w:sz w:val="16"/>
                <w:szCs w:val="16"/>
                <w:lang w:eastAsia="zh-CN"/>
              </w:rPr>
            </w:pPr>
            <w:r w:rsidRPr="00FB4772">
              <w:rPr>
                <w:sz w:val="16"/>
                <w:szCs w:val="16"/>
                <w:lang w:eastAsia="zh-CN"/>
              </w:rPr>
              <w:t>- Scenario outdoor-B</w:t>
            </w:r>
          </w:p>
          <w:p w:rsidRPr="00FB4772" w:rsidR="00727EC5" w:rsidP="00E8143A" w:rsidRDefault="00727EC5" w14:paraId="3F2C3E74" w14:textId="77777777">
            <w:pPr>
              <w:pStyle w:val="BodyText"/>
              <w:spacing w:after="0"/>
              <w:rPr>
                <w:b/>
                <w:bCs/>
                <w:sz w:val="16"/>
                <w:szCs w:val="16"/>
                <w:lang w:eastAsia="zh-CN"/>
              </w:rPr>
            </w:pPr>
          </w:p>
          <w:p w:rsidRPr="00FB4772" w:rsidR="00727EC5" w:rsidP="00E8143A" w:rsidRDefault="00727EC5" w14:paraId="1F64B638" w14:textId="77777777">
            <w:pPr>
              <w:pStyle w:val="BodyText"/>
              <w:spacing w:after="0"/>
              <w:rPr>
                <w:b/>
                <w:bCs/>
                <w:sz w:val="16"/>
                <w:szCs w:val="16"/>
                <w:lang w:eastAsia="zh-CN"/>
              </w:rPr>
            </w:pPr>
            <w:r w:rsidRPr="00FB4772">
              <w:rPr>
                <w:b/>
                <w:bCs/>
                <w:sz w:val="16"/>
                <w:szCs w:val="16"/>
                <w:lang w:eastAsia="zh-CN"/>
              </w:rPr>
              <w:t>Optional:</w:t>
            </w:r>
          </w:p>
          <w:p w:rsidRPr="00FB4772" w:rsidR="00727EC5" w:rsidP="00E8143A" w:rsidRDefault="00727EC5" w14:paraId="75AF4028" w14:textId="77777777">
            <w:pPr>
              <w:pStyle w:val="BodyText"/>
              <w:spacing w:after="0"/>
              <w:rPr>
                <w:sz w:val="16"/>
                <w:szCs w:val="16"/>
                <w:lang w:eastAsia="zh-CN"/>
              </w:rPr>
            </w:pPr>
            <w:r w:rsidRPr="00FB4772">
              <w:rPr>
                <w:sz w:val="16"/>
                <w:szCs w:val="16"/>
                <w:lang w:eastAsia="zh-CN"/>
              </w:rPr>
              <w:t>- other scenarios listed below</w:t>
            </w:r>
          </w:p>
          <w:p w:rsidRPr="00FB4772" w:rsidR="00727EC5" w:rsidP="00E8143A" w:rsidRDefault="00727EC5" w14:paraId="5F3D391D" w14:textId="77777777">
            <w:pPr>
              <w:pStyle w:val="BodyText"/>
              <w:spacing w:after="0"/>
              <w:rPr>
                <w:b/>
                <w:bCs/>
                <w:sz w:val="16"/>
                <w:szCs w:val="16"/>
                <w:lang w:eastAsia="zh-CN"/>
              </w:rPr>
            </w:pPr>
          </w:p>
          <w:p w:rsidRPr="00FB4772" w:rsidR="00727EC5" w:rsidP="00E8143A" w:rsidRDefault="00727EC5" w14:paraId="4AC4EDAB" w14:textId="77777777">
            <w:pPr>
              <w:pStyle w:val="BodyText"/>
              <w:spacing w:after="0"/>
              <w:rPr>
                <w:b/>
                <w:bCs/>
                <w:sz w:val="16"/>
                <w:szCs w:val="16"/>
                <w:lang w:eastAsia="zh-CN"/>
              </w:rPr>
            </w:pPr>
            <w:r w:rsidRPr="00FB4772">
              <w:rPr>
                <w:b/>
                <w:bCs/>
                <w:sz w:val="16"/>
                <w:szCs w:val="16"/>
                <w:lang w:eastAsia="zh-CN"/>
              </w:rPr>
              <w:t>Indoor Office:</w:t>
            </w:r>
          </w:p>
          <w:p w:rsidRPr="00FB4772" w:rsidR="00727EC5" w:rsidP="00E8143A" w:rsidRDefault="00727EC5" w14:paraId="7FDE94AE" w14:textId="77777777">
            <w:pPr>
              <w:pStyle w:val="BodyText"/>
              <w:spacing w:after="0"/>
              <w:rPr>
                <w:sz w:val="16"/>
                <w:szCs w:val="16"/>
                <w:lang w:eastAsia="zh-CN"/>
              </w:rPr>
            </w:pPr>
            <w:r w:rsidRPr="00FB4772">
              <w:rPr>
                <w:b/>
                <w:bCs/>
                <w:sz w:val="16"/>
                <w:szCs w:val="16"/>
                <w:lang w:eastAsia="zh-CN"/>
              </w:rPr>
              <w:t>Scenario Indoor-A)</w:t>
            </w:r>
            <w:r w:rsidRPr="00FB4772">
              <w:rPr>
                <w:sz w:val="16"/>
                <w:szCs w:val="16"/>
                <w:lang w:eastAsia="zh-CN"/>
              </w:rPr>
              <w:t xml:space="preserve"> InH open office model:</w:t>
            </w:r>
          </w:p>
          <w:p w:rsidRPr="00FB4772" w:rsidR="00727EC5" w:rsidP="00E8143A" w:rsidRDefault="00727EC5" w14:paraId="18FAD611" w14:textId="77777777">
            <w:pPr>
              <w:pStyle w:val="BodyText"/>
              <w:spacing w:after="0"/>
              <w:rPr>
                <w:sz w:val="16"/>
                <w:szCs w:val="16"/>
                <w:lang w:eastAsia="zh-CN"/>
              </w:rPr>
            </w:pPr>
            <w:r w:rsidRPr="00FB4772">
              <w:rPr>
                <w:sz w:val="16"/>
                <w:szCs w:val="16"/>
                <w:lang w:eastAsia="zh-CN"/>
              </w:rPr>
              <w:t>Office box 120m x 50 m, 12 BS per operator, 2 operator, BS height at 3m (ceiling), UE height 1m, ISD = 20m, BS randomly deployed within 10m x 10m virtual box</w:t>
            </w:r>
          </w:p>
          <w:p w:rsidRPr="00FB4772" w:rsidR="00727EC5" w:rsidP="00E8143A" w:rsidRDefault="00727EC5" w14:paraId="69F31195" w14:textId="77777777">
            <w:pPr>
              <w:pStyle w:val="BodyText"/>
              <w:spacing w:after="0"/>
              <w:rPr>
                <w:sz w:val="16"/>
                <w:szCs w:val="16"/>
                <w:lang w:eastAsia="zh-CN"/>
              </w:rPr>
            </w:pPr>
            <w:r w:rsidRPr="00FB4772">
              <w:rPr>
                <w:sz w:val="16"/>
                <w:szCs w:val="16"/>
                <w:lang w:eastAsia="zh-CN"/>
              </w:rPr>
              <w:t>FFS: if the office box can be reduced down to 50m x 50m</w:t>
            </w:r>
          </w:p>
          <w:p w:rsidRPr="00FB4772" w:rsidR="00727EC5" w:rsidP="00E8143A" w:rsidRDefault="00727EC5" w14:paraId="2CF65EF1" w14:textId="77777777">
            <w:pPr>
              <w:pStyle w:val="BodyText"/>
              <w:spacing w:after="0"/>
              <w:rPr>
                <w:sz w:val="16"/>
                <w:szCs w:val="16"/>
                <w:lang w:eastAsia="zh-CN"/>
              </w:rPr>
            </w:pPr>
            <w:r w:rsidRPr="00FB4772">
              <w:rPr>
                <w:sz w:val="16"/>
                <w:szCs w:val="16"/>
                <w:lang w:eastAsia="zh-CN"/>
              </w:rPr>
              <w:t>FFS: minimum distance between BS</w:t>
            </w:r>
          </w:p>
          <w:p w:rsidRPr="00FB4772" w:rsidR="00727EC5" w:rsidP="00E8143A" w:rsidRDefault="00727EC5" w14:paraId="02A506EA" w14:textId="77777777">
            <w:pPr>
              <w:pStyle w:val="BodyText"/>
              <w:spacing w:after="0"/>
              <w:rPr>
                <w:sz w:val="16"/>
                <w:szCs w:val="16"/>
                <w:lang w:eastAsia="zh-CN"/>
              </w:rPr>
            </w:pPr>
            <w:r w:rsidR="00727EC5">
              <w:drawing>
                <wp:inline wp14:editId="27CAF8E7" wp14:anchorId="64A2C9C5">
                  <wp:extent cx="2665730" cy="1217295"/>
                  <wp:effectExtent l="0" t="0" r="1270" b="0"/>
                  <wp:docPr id="151674957" name="图片 5" title=""/>
                  <wp:cNvGraphicFramePr>
                    <a:graphicFrameLocks noChangeAspect="1"/>
                  </wp:cNvGraphicFramePr>
                  <a:graphic>
                    <a:graphicData uri="http://schemas.openxmlformats.org/drawingml/2006/picture">
                      <pic:pic>
                        <pic:nvPicPr>
                          <pic:cNvPr id="0" name="图片 5"/>
                          <pic:cNvPicPr/>
                        </pic:nvPicPr>
                        <pic:blipFill>
                          <a:blip r:embed="Red49231f0dcf4c97">
                            <a:extLst xmlns:a="http://schemas.openxmlformats.org/drawingml/2006/main">
                              <a:ext uri="{28A0092B-C50C-407E-A947-70E740481C1C}">
                                <a14:useLocalDpi xmlns:a14="http://schemas.microsoft.com/office/drawing/2010/main" val="0"/>
                              </a:ext>
                            </a:extLst>
                          </a:blip>
                          <a:stretch>
                            <a:fillRect/>
                          </a:stretch>
                        </pic:blipFill>
                        <pic:spPr>
                          <a:xfrm rot="0" flipH="0" flipV="0">
                            <a:off x="0" y="0"/>
                            <a:ext cx="2665730" cy="1217295"/>
                          </a:xfrm>
                          <a:prstGeom prst="rect">
                            <a:avLst/>
                          </a:prstGeom>
                        </pic:spPr>
                      </pic:pic>
                    </a:graphicData>
                  </a:graphic>
                </wp:inline>
              </w:drawing>
            </w:r>
          </w:p>
          <w:p w:rsidRPr="00FB4772" w:rsidR="00727EC5" w:rsidP="00E8143A" w:rsidRDefault="00727EC5" w14:paraId="1006FDCD" w14:textId="77777777">
            <w:pPr>
              <w:pStyle w:val="BodyText"/>
              <w:spacing w:after="0"/>
              <w:rPr>
                <w:sz w:val="16"/>
                <w:szCs w:val="16"/>
                <w:lang w:eastAsia="zh-CN"/>
              </w:rPr>
            </w:pPr>
          </w:p>
          <w:p w:rsidRPr="00FB4772" w:rsidR="00727EC5" w:rsidP="00E8143A" w:rsidRDefault="00727EC5" w14:paraId="77435D31" w14:textId="77777777">
            <w:pPr>
              <w:pStyle w:val="BodyText"/>
              <w:spacing w:after="0"/>
              <w:rPr>
                <w:sz w:val="16"/>
                <w:szCs w:val="16"/>
                <w:lang w:eastAsia="zh-CN"/>
              </w:rPr>
            </w:pPr>
          </w:p>
          <w:p w:rsidRPr="00FB4772" w:rsidR="00727EC5" w:rsidP="00E8143A" w:rsidRDefault="00727EC5" w14:paraId="6E5B08B9" w14:textId="77777777">
            <w:pPr>
              <w:pStyle w:val="BodyText"/>
              <w:spacing w:after="0"/>
              <w:rPr>
                <w:sz w:val="16"/>
                <w:szCs w:val="16"/>
                <w:lang w:eastAsia="zh-CN"/>
              </w:rPr>
            </w:pPr>
            <w:r w:rsidRPr="00FB4772">
              <w:rPr>
                <w:b/>
                <w:bCs/>
                <w:sz w:val="16"/>
                <w:szCs w:val="16"/>
                <w:lang w:eastAsia="zh-CN"/>
              </w:rPr>
              <w:t>Scenario Indoor-B)</w:t>
            </w:r>
            <w:r w:rsidRPr="00FB4772">
              <w:rPr>
                <w:sz w:val="16"/>
                <w:szCs w:val="16"/>
                <w:lang w:eastAsia="zh-CN"/>
              </w:rPr>
              <w:t xml:space="preserve"> small InH open office model:</w:t>
            </w:r>
          </w:p>
          <w:p w:rsidRPr="00FB4772" w:rsidR="00727EC5" w:rsidP="00E8143A" w:rsidRDefault="00727EC5" w14:paraId="356A9F03" w14:textId="77777777">
            <w:pPr>
              <w:pStyle w:val="BodyText"/>
              <w:spacing w:after="0"/>
              <w:rPr>
                <w:sz w:val="16"/>
                <w:szCs w:val="16"/>
                <w:lang w:eastAsia="zh-CN"/>
              </w:rPr>
            </w:pPr>
            <w:r w:rsidRPr="00FB4772">
              <w:rPr>
                <w:sz w:val="16"/>
                <w:szCs w:val="16"/>
                <w:lang w:eastAsia="zh-CN"/>
              </w:rPr>
              <w:t>Office box 20m x 20 m, 1 BS per operator, 2 operator, BS height at 3m (ceiling), UE height 1m, BS randomly deployed within 10m x 10m virtual box</w:t>
            </w:r>
          </w:p>
          <w:p w:rsidRPr="00FB4772" w:rsidR="00727EC5" w:rsidP="00E8143A" w:rsidRDefault="00727EC5" w14:paraId="56630F07" w14:textId="77777777">
            <w:pPr>
              <w:pStyle w:val="BodyText"/>
              <w:spacing w:after="0"/>
              <w:rPr>
                <w:sz w:val="16"/>
                <w:szCs w:val="16"/>
                <w:lang w:eastAsia="zh-CN"/>
              </w:rPr>
            </w:pPr>
            <w:r w:rsidRPr="00FB4772">
              <w:rPr>
                <w:sz w:val="16"/>
                <w:szCs w:val="16"/>
                <w:lang w:eastAsia="zh-CN"/>
              </w:rPr>
              <w:t>FFS: minimum distance between BS</w:t>
            </w:r>
          </w:p>
          <w:p w:rsidRPr="00FB4772" w:rsidR="00727EC5" w:rsidP="00E8143A" w:rsidRDefault="00727EC5" w14:paraId="314470B0" w14:textId="77777777">
            <w:pPr>
              <w:pStyle w:val="BodyText"/>
              <w:spacing w:after="0"/>
              <w:rPr>
                <w:sz w:val="16"/>
                <w:szCs w:val="16"/>
                <w:lang w:eastAsia="zh-CN"/>
              </w:rPr>
            </w:pPr>
            <w:r w:rsidR="00727EC5">
              <w:drawing>
                <wp:inline wp14:editId="6BC876D0" wp14:anchorId="6D681499">
                  <wp:extent cx="1414145" cy="1446530"/>
                  <wp:effectExtent l="0" t="0" r="0" b="1270"/>
                  <wp:docPr id="1610918237" name="图片 1" title=""/>
                  <wp:cNvGraphicFramePr>
                    <a:graphicFrameLocks noChangeAspect="1"/>
                  </wp:cNvGraphicFramePr>
                  <a:graphic>
                    <a:graphicData uri="http://schemas.openxmlformats.org/drawingml/2006/picture">
                      <pic:pic>
                        <pic:nvPicPr>
                          <pic:cNvPr id="0" name="图片 1"/>
                          <pic:cNvPicPr/>
                        </pic:nvPicPr>
                        <pic:blipFill>
                          <a:blip r:embed="R982c76bc6cc442ec">
                            <a:extLst xmlns:a="http://schemas.openxmlformats.org/drawingml/2006/main">
                              <a:ext uri="{28A0092B-C50C-407E-A947-70E740481C1C}">
                                <a14:useLocalDpi xmlns:a14="http://schemas.microsoft.com/office/drawing/2010/main" val="0"/>
                              </a:ext>
                            </a:extLst>
                          </a:blip>
                          <a:stretch>
                            <a:fillRect/>
                          </a:stretch>
                        </pic:blipFill>
                        <pic:spPr>
                          <a:xfrm rot="0" flipH="0" flipV="0">
                            <a:off x="0" y="0"/>
                            <a:ext cx="1414145" cy="1446530"/>
                          </a:xfrm>
                          <a:prstGeom prst="rect">
                            <a:avLst/>
                          </a:prstGeom>
                        </pic:spPr>
                      </pic:pic>
                    </a:graphicData>
                  </a:graphic>
                </wp:inline>
              </w:drawing>
            </w:r>
          </w:p>
          <w:p w:rsidRPr="00FB4772" w:rsidR="00727EC5" w:rsidP="00E8143A" w:rsidRDefault="00727EC5" w14:paraId="29A3CE0E" w14:textId="77777777">
            <w:pPr>
              <w:pStyle w:val="BodyText"/>
              <w:spacing w:after="0"/>
              <w:rPr>
                <w:sz w:val="16"/>
                <w:szCs w:val="16"/>
                <w:lang w:eastAsia="zh-CN"/>
              </w:rPr>
            </w:pPr>
          </w:p>
          <w:p w:rsidRPr="00FB4772" w:rsidR="00727EC5" w:rsidP="00E8143A" w:rsidRDefault="00727EC5" w14:paraId="0C24B8D2" w14:textId="77777777">
            <w:pPr>
              <w:pStyle w:val="BodyText"/>
              <w:spacing w:after="0"/>
              <w:rPr>
                <w:sz w:val="16"/>
                <w:szCs w:val="16"/>
                <w:lang w:eastAsia="zh-CN"/>
              </w:rPr>
            </w:pPr>
            <w:r w:rsidRPr="00FB4772">
              <w:rPr>
                <w:b/>
                <w:bCs/>
                <w:sz w:val="16"/>
                <w:szCs w:val="16"/>
                <w:lang w:eastAsia="zh-CN"/>
              </w:rPr>
              <w:t>Scenario Indoor-C)</w:t>
            </w:r>
            <w:r w:rsidRPr="00FB4772">
              <w:rPr>
                <w:sz w:val="16"/>
                <w:szCs w:val="16"/>
                <w:lang w:eastAsia="zh-CN"/>
              </w:rPr>
              <w:t xml:space="preserve"> InH open office model:</w:t>
            </w:r>
          </w:p>
          <w:p w:rsidRPr="00FB4772" w:rsidR="00727EC5" w:rsidP="00E8143A" w:rsidRDefault="00727EC5" w14:paraId="77D2F992" w14:textId="77777777">
            <w:pPr>
              <w:pStyle w:val="BodyText"/>
              <w:spacing w:after="0"/>
              <w:rPr>
                <w:sz w:val="16"/>
                <w:szCs w:val="16"/>
                <w:lang w:eastAsia="zh-CN"/>
              </w:rPr>
            </w:pPr>
            <w:r w:rsidRPr="00FB4772">
              <w:rPr>
                <w:sz w:val="16"/>
                <w:szCs w:val="16"/>
                <w:lang w:eastAsia="zh-CN"/>
              </w:rPr>
              <w:t>Office box 120m x 50 m, 12 BS per operator, 1 operator, BS height at 3m (ceiling), UE height 1m, BS fixed position, ISD = 20m</w:t>
            </w:r>
          </w:p>
          <w:p w:rsidRPr="00FB4772" w:rsidR="00727EC5" w:rsidP="00E8143A" w:rsidRDefault="00727EC5" w14:paraId="73BD5976" w14:textId="77777777">
            <w:pPr>
              <w:pStyle w:val="BodyText"/>
              <w:spacing w:after="0"/>
              <w:rPr>
                <w:sz w:val="16"/>
                <w:szCs w:val="16"/>
                <w:lang w:eastAsia="zh-CN"/>
              </w:rPr>
            </w:pPr>
            <w:r w:rsidRPr="00FB4772">
              <w:rPr>
                <w:sz w:val="16"/>
                <w:szCs w:val="16"/>
                <w:lang w:eastAsia="zh-CN"/>
              </w:rPr>
              <w:t>FFS: if the office box scenario can be reduced down to 50m x 50m</w:t>
            </w:r>
          </w:p>
          <w:p w:rsidRPr="00FB4772" w:rsidR="00727EC5" w:rsidP="00E8143A" w:rsidRDefault="00727EC5" w14:paraId="421DF4C9" w14:textId="77777777">
            <w:pPr>
              <w:pStyle w:val="BodyText"/>
              <w:spacing w:after="0"/>
              <w:rPr>
                <w:sz w:val="16"/>
                <w:szCs w:val="16"/>
                <w:lang w:eastAsia="zh-CN"/>
              </w:rPr>
            </w:pPr>
          </w:p>
          <w:p w:rsidRPr="00FB4772" w:rsidR="00727EC5" w:rsidP="00E8143A" w:rsidRDefault="00727EC5" w14:paraId="124492AC" w14:textId="77777777">
            <w:pPr>
              <w:pStyle w:val="BodyText"/>
              <w:spacing w:after="0"/>
              <w:rPr>
                <w:sz w:val="16"/>
                <w:szCs w:val="16"/>
                <w:lang w:eastAsia="zh-CN"/>
              </w:rPr>
            </w:pPr>
            <w:r w:rsidRPr="00FB4772">
              <w:rPr>
                <w:noProof/>
                <w:lang w:eastAsia="ko-KR"/>
              </w:rPr>
              <w:drawing>
                <wp:inline distT="0" distB="0" distL="0" distR="0" wp14:anchorId="71D40C86" wp14:editId="6EF175E6">
                  <wp:extent cx="3140075" cy="1487170"/>
                  <wp:effectExtent l="0" t="0" r="3175"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pic:cNvPicPr>
                        </pic:nvPicPr>
                        <pic:blipFill>
                          <a:blip r:embed="rId9" cstate="print"/>
                          <a:srcRect b="8707"/>
                          <a:stretch>
                            <a:fillRect/>
                          </a:stretch>
                        </pic:blipFill>
                        <pic:spPr>
                          <a:xfrm>
                            <a:off x="0" y="0"/>
                            <a:ext cx="3182426" cy="1507321"/>
                          </a:xfrm>
                          <a:prstGeom prst="rect">
                            <a:avLst/>
                          </a:prstGeom>
                          <a:ln>
                            <a:noFill/>
                          </a:ln>
                        </pic:spPr>
                      </pic:pic>
                    </a:graphicData>
                  </a:graphic>
                </wp:inline>
              </w:drawing>
            </w:r>
          </w:p>
          <w:p w:rsidRPr="00FB4772" w:rsidR="00727EC5" w:rsidP="00E8143A" w:rsidRDefault="00727EC5" w14:paraId="6BBB872E" w14:textId="77777777">
            <w:pPr>
              <w:pStyle w:val="BodyText"/>
              <w:spacing w:after="0"/>
            </w:pPr>
          </w:p>
          <w:p w:rsidRPr="00FB4772" w:rsidR="00727EC5" w:rsidP="00E8143A" w:rsidRDefault="00727EC5" w14:paraId="143DE07B" w14:textId="77777777">
            <w:pPr>
              <w:pStyle w:val="BodyText"/>
              <w:spacing w:after="0"/>
              <w:rPr>
                <w:sz w:val="16"/>
                <w:szCs w:val="16"/>
                <w:lang w:eastAsia="zh-CN"/>
              </w:rPr>
            </w:pPr>
            <w:r w:rsidRPr="00FB4772">
              <w:rPr>
                <w:b/>
                <w:bCs/>
                <w:sz w:val="16"/>
                <w:szCs w:val="16"/>
                <w:lang w:eastAsia="zh-CN"/>
              </w:rPr>
              <w:t>Scenario Indoor-D)</w:t>
            </w:r>
            <w:r w:rsidRPr="00FB4772">
              <w:rPr>
                <w:sz w:val="16"/>
                <w:szCs w:val="16"/>
                <w:lang w:eastAsia="zh-CN"/>
              </w:rPr>
              <w:t xml:space="preserve"> InH open office model:</w:t>
            </w:r>
          </w:p>
          <w:p w:rsidRPr="00FB4772" w:rsidR="00727EC5" w:rsidP="00E8143A" w:rsidRDefault="00727EC5" w14:paraId="24D99066" w14:textId="77777777">
            <w:pPr>
              <w:pStyle w:val="BodyText"/>
              <w:spacing w:after="0"/>
              <w:rPr>
                <w:sz w:val="16"/>
                <w:szCs w:val="16"/>
                <w:lang w:eastAsia="zh-CN"/>
              </w:rPr>
            </w:pPr>
            <w:r w:rsidRPr="00FB4772">
              <w:rPr>
                <w:sz w:val="16"/>
                <w:szCs w:val="16"/>
                <w:lang w:eastAsia="zh-CN"/>
              </w:rPr>
              <w:lastRenderedPageBreak/>
              <w:t>Office box 120m x 50 m, 6 BS per operator, 2 operator, BS height at 3m (ceiling), UE height 1m, BS fixed position, ISD = 20m</w:t>
            </w:r>
          </w:p>
          <w:p w:rsidRPr="00FB4772" w:rsidR="00727EC5" w:rsidP="00E8143A" w:rsidRDefault="00727EC5" w14:paraId="498557FF" w14:textId="77777777">
            <w:pPr>
              <w:pStyle w:val="BodyText"/>
              <w:spacing w:after="0"/>
              <w:rPr>
                <w:sz w:val="16"/>
                <w:szCs w:val="16"/>
                <w:lang w:eastAsia="zh-CN"/>
              </w:rPr>
            </w:pPr>
            <w:r w:rsidRPr="00FB4772">
              <w:rPr>
                <w:sz w:val="16"/>
                <w:szCs w:val="16"/>
                <w:lang w:eastAsia="zh-CN"/>
              </w:rPr>
              <w:t>FFS: if the office box scenario can be reduced down to 50m x 50m</w:t>
            </w:r>
          </w:p>
          <w:p w:rsidRPr="00FB4772" w:rsidR="00727EC5" w:rsidP="00E8143A" w:rsidRDefault="00727EC5" w14:paraId="1B8D9B4B" w14:textId="77777777">
            <w:pPr>
              <w:pStyle w:val="BodyText"/>
              <w:spacing w:after="0"/>
            </w:pPr>
          </w:p>
          <w:p w:rsidRPr="00FB4772" w:rsidR="00727EC5" w:rsidP="00E8143A" w:rsidRDefault="00727EC5" w14:paraId="228B54EE" w14:textId="77777777">
            <w:pPr>
              <w:pStyle w:val="BodyText"/>
              <w:spacing w:after="0"/>
            </w:pPr>
            <w:r w:rsidRPr="00FB4772">
              <w:object w:dxaOrig="4683" w:dyaOrig="2554" w14:anchorId="7F10B975">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230.05pt;height:129.95pt" o:ole="" type="#_x0000_t75">
                  <v:imagedata o:title="" r:id="rId10"/>
                </v:shape>
                <o:OLEObject Type="Embed" ProgID="Visio.Drawing.11" ShapeID="_x0000_i1025" DrawAspect="Content" ObjectID="_1654040426" r:id="rId11"/>
              </w:object>
            </w:r>
          </w:p>
          <w:p w:rsidRPr="00FB4772" w:rsidR="00727EC5" w:rsidP="00E8143A" w:rsidRDefault="00727EC5" w14:paraId="5645E947" w14:textId="77777777">
            <w:pPr>
              <w:pStyle w:val="BodyText"/>
              <w:spacing w:after="0"/>
            </w:pPr>
          </w:p>
          <w:p w:rsidRPr="00FB4772" w:rsidR="00727EC5" w:rsidP="00E8143A" w:rsidRDefault="00727EC5" w14:paraId="5313392F" w14:textId="77777777">
            <w:pPr>
              <w:pStyle w:val="BodyText"/>
              <w:spacing w:after="0"/>
              <w:rPr>
                <w:sz w:val="16"/>
                <w:szCs w:val="16"/>
                <w:lang w:eastAsia="zh-CN"/>
              </w:rPr>
            </w:pPr>
            <w:r w:rsidRPr="00FB4772">
              <w:rPr>
                <w:b/>
                <w:bCs/>
                <w:sz w:val="16"/>
                <w:szCs w:val="16"/>
                <w:lang w:eastAsia="zh-CN"/>
              </w:rPr>
              <w:t>Scenario Indoor-E)</w:t>
            </w:r>
            <w:r w:rsidRPr="00FB4772">
              <w:rPr>
                <w:sz w:val="16"/>
                <w:szCs w:val="16"/>
                <w:lang w:eastAsia="zh-CN"/>
              </w:rPr>
              <w:t xml:space="preserve"> InH open office model:</w:t>
            </w:r>
          </w:p>
          <w:p w:rsidRPr="00FB4772" w:rsidR="00727EC5" w:rsidP="00E8143A" w:rsidRDefault="00727EC5" w14:paraId="2385AB99" w14:textId="77777777">
            <w:pPr>
              <w:pStyle w:val="BodyText"/>
              <w:spacing w:after="0"/>
              <w:rPr>
                <w:sz w:val="16"/>
                <w:szCs w:val="16"/>
                <w:lang w:eastAsia="zh-CN"/>
              </w:rPr>
            </w:pPr>
            <w:r w:rsidRPr="00FB4772">
              <w:rPr>
                <w:sz w:val="16"/>
                <w:szCs w:val="16"/>
                <w:lang w:eastAsia="zh-CN"/>
              </w:rPr>
              <w:t>Office box 120m x 80 m, 3 BS per operator, 2 operator, BS height at 3m (ceiling), UE height 1m, BS fixed position, a=20m, b=40m, c=20m, and d=40m</w:t>
            </w:r>
          </w:p>
          <w:p w:rsidRPr="00FB4772" w:rsidR="00727EC5" w:rsidP="00E8143A" w:rsidRDefault="00727EC5" w14:paraId="5A14D928" w14:textId="77777777">
            <w:pPr>
              <w:pStyle w:val="BodyText"/>
              <w:spacing w:after="0"/>
              <w:rPr>
                <w:sz w:val="16"/>
                <w:szCs w:val="16"/>
                <w:lang w:eastAsia="zh-CN"/>
              </w:rPr>
            </w:pPr>
          </w:p>
          <w:p w:rsidRPr="00FB4772" w:rsidR="00727EC5" w:rsidP="00E8143A" w:rsidRDefault="00727EC5" w14:paraId="6CDBC5CB" w14:textId="77777777">
            <w:pPr>
              <w:pStyle w:val="BodyText"/>
              <w:spacing w:after="0"/>
            </w:pPr>
            <w:r w:rsidRPr="00FB4772">
              <w:rPr>
                <w:noProof/>
                <w:lang w:eastAsia="ko-KR"/>
              </w:rPr>
              <w:drawing>
                <wp:inline distT="0" distB="0" distL="0" distR="0" wp14:anchorId="4044F742" wp14:editId="30CE7ED0">
                  <wp:extent cx="2973705" cy="1415415"/>
                  <wp:effectExtent l="0" t="0" r="0" b="0"/>
                  <wp:docPr id="8" name="图片 6"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descr="image001"/>
                          <pic:cNvPicPr>
                            <a:picLocks noChangeAspect="1" noChangeArrowheads="1"/>
                          </pic:cNvPicPr>
                        </pic:nvPicPr>
                        <pic:blipFill>
                          <a:blip r:embed="rId12" cstate="print">
                            <a:extLst>
                              <a:ext uri="{28A0092B-C50C-407E-A947-70E740481C1C}">
                                <a14:useLocalDpi xmlns:a14="http://schemas.microsoft.com/office/drawing/2010/main" val="0"/>
                              </a:ext>
                            </a:extLst>
                          </a:blip>
                          <a:srcRect l="4929" t="10875" r="6067" b="11491"/>
                          <a:stretch>
                            <a:fillRect/>
                          </a:stretch>
                        </pic:blipFill>
                        <pic:spPr>
                          <a:xfrm>
                            <a:off x="0" y="0"/>
                            <a:ext cx="2973705" cy="1415415"/>
                          </a:xfrm>
                          <a:prstGeom prst="rect">
                            <a:avLst/>
                          </a:prstGeom>
                          <a:noFill/>
                          <a:ln>
                            <a:noFill/>
                          </a:ln>
                        </pic:spPr>
                      </pic:pic>
                    </a:graphicData>
                  </a:graphic>
                </wp:inline>
              </w:drawing>
            </w:r>
          </w:p>
          <w:p w:rsidRPr="00FB4772" w:rsidR="00727EC5" w:rsidP="00E8143A" w:rsidRDefault="00727EC5" w14:paraId="463FFD06" w14:textId="77777777">
            <w:pPr>
              <w:pStyle w:val="BodyText"/>
              <w:spacing w:after="0"/>
              <w:rPr>
                <w:sz w:val="16"/>
                <w:szCs w:val="16"/>
                <w:lang w:eastAsia="zh-CN"/>
              </w:rPr>
            </w:pPr>
          </w:p>
          <w:p w:rsidRPr="00FB4772" w:rsidR="00727EC5" w:rsidP="00E8143A" w:rsidRDefault="00727EC5" w14:paraId="1FDAA7D2" w14:textId="77777777">
            <w:pPr>
              <w:pStyle w:val="BodyText"/>
              <w:spacing w:after="0"/>
              <w:rPr>
                <w:sz w:val="16"/>
                <w:szCs w:val="16"/>
                <w:lang w:eastAsia="zh-CN"/>
              </w:rPr>
            </w:pPr>
          </w:p>
          <w:p w:rsidRPr="00FB4772" w:rsidR="00727EC5" w:rsidP="00E8143A" w:rsidRDefault="00727EC5" w14:paraId="2264F88F" w14:textId="77777777">
            <w:pPr>
              <w:pStyle w:val="BodyText"/>
              <w:spacing w:after="0"/>
              <w:rPr>
                <w:b/>
                <w:bCs/>
                <w:sz w:val="16"/>
                <w:szCs w:val="16"/>
                <w:lang w:eastAsia="zh-CN"/>
              </w:rPr>
            </w:pPr>
            <w:r w:rsidRPr="00FB4772">
              <w:rPr>
                <w:b/>
                <w:bCs/>
                <w:sz w:val="16"/>
                <w:szCs w:val="16"/>
                <w:lang w:eastAsia="zh-CN"/>
              </w:rPr>
              <w:t>Dense Urban:</w:t>
            </w:r>
          </w:p>
          <w:p w:rsidRPr="00FB4772" w:rsidR="00727EC5" w:rsidP="00E8143A" w:rsidRDefault="00727EC5" w14:paraId="16A0548D" w14:textId="77777777">
            <w:pPr>
              <w:pStyle w:val="BodyText"/>
              <w:spacing w:after="0"/>
              <w:rPr>
                <w:sz w:val="16"/>
                <w:szCs w:val="16"/>
                <w:lang w:eastAsia="zh-CN"/>
              </w:rPr>
            </w:pPr>
            <w:r w:rsidRPr="00FB4772">
              <w:rPr>
                <w:b/>
                <w:bCs/>
                <w:sz w:val="16"/>
                <w:szCs w:val="16"/>
                <w:lang w:eastAsia="zh-CN"/>
              </w:rPr>
              <w:t>Scenario Outdoor-A)</w:t>
            </w:r>
            <w:r w:rsidRPr="00FB4772">
              <w:rPr>
                <w:sz w:val="16"/>
                <w:szCs w:val="16"/>
                <w:lang w:eastAsia="zh-CN"/>
              </w:rPr>
              <w:t xml:space="preserve"> Dense Urban with 1 layer</w:t>
            </w:r>
          </w:p>
          <w:p w:rsidRPr="00E87592" w:rsidR="00727EC5" w:rsidP="00E8143A" w:rsidRDefault="00727EC5" w14:paraId="1FD86D75" w14:textId="77777777">
            <w:pPr>
              <w:pStyle w:val="BodyText"/>
              <w:spacing w:after="0"/>
              <w:rPr>
                <w:sz w:val="16"/>
                <w:szCs w:val="16"/>
                <w:lang w:eastAsia="zh-CN"/>
              </w:rPr>
            </w:pPr>
            <w:r w:rsidRPr="00FB4772">
              <w:rPr>
                <w:sz w:val="16"/>
                <w:szCs w:val="16"/>
                <w:lang w:eastAsia="zh-CN"/>
              </w:rPr>
              <w:t xml:space="preserve">Hexagonal grid, </w:t>
            </w:r>
            <w:r w:rsidRPr="00E87592">
              <w:rPr>
                <w:sz w:val="16"/>
                <w:szCs w:val="16"/>
                <w:lang w:eastAsia="zh-CN"/>
              </w:rPr>
              <w:t>single layer, 3 sectors per site, 7 sites locations, BS height 10m, UE height 1.5m, ISD = 150m</w:t>
            </w:r>
          </w:p>
          <w:p w:rsidRPr="00E87592" w:rsidR="00727EC5" w:rsidP="00E8143A" w:rsidRDefault="00727EC5" w14:paraId="4CEBD8E0" w14:textId="77777777">
            <w:pPr>
              <w:pStyle w:val="BodyText"/>
              <w:spacing w:after="0"/>
              <w:rPr>
                <w:sz w:val="16"/>
                <w:szCs w:val="16"/>
                <w:lang w:eastAsia="zh-CN"/>
              </w:rPr>
            </w:pPr>
            <w:r w:rsidRPr="00E87592">
              <w:rPr>
                <w:sz w:val="16"/>
                <w:szCs w:val="16"/>
                <w:lang w:eastAsia="zh-CN"/>
              </w:rPr>
              <w:t>FFS: whether ISD needs to be smaller</w:t>
            </w:r>
          </w:p>
          <w:p w:rsidRPr="00FB4772" w:rsidR="00727EC5" w:rsidP="00E8143A" w:rsidRDefault="00727EC5" w14:paraId="0EEBEC22" w14:textId="77777777">
            <w:pPr>
              <w:pStyle w:val="BodyText"/>
              <w:spacing w:after="0"/>
              <w:rPr>
                <w:sz w:val="16"/>
                <w:szCs w:val="16"/>
                <w:lang w:eastAsia="zh-CN"/>
              </w:rPr>
            </w:pPr>
            <w:r w:rsidRPr="00E87592">
              <w:rPr>
                <w:sz w:val="16"/>
                <w:szCs w:val="16"/>
                <w:lang w:eastAsia="zh-CN"/>
              </w:rPr>
              <w:t>FFS: Reducing deployment size from 7 sites to 1 site for performance evaluations with both single and two operator scenarios.</w:t>
            </w:r>
          </w:p>
          <w:p w:rsidRPr="00FB4772" w:rsidR="00727EC5" w:rsidP="00E8143A" w:rsidRDefault="00727EC5" w14:paraId="0BCE9744" w14:textId="77777777">
            <w:pPr>
              <w:pStyle w:val="BodyText"/>
              <w:spacing w:after="0"/>
              <w:rPr>
                <w:sz w:val="16"/>
                <w:szCs w:val="16"/>
                <w:lang w:eastAsia="zh-CN"/>
              </w:rPr>
            </w:pPr>
          </w:p>
          <w:p w:rsidRPr="00FB4772" w:rsidR="00727EC5" w:rsidP="00E8143A" w:rsidRDefault="00727EC5" w14:paraId="0F8DC70D" w14:textId="77777777">
            <w:pPr>
              <w:pStyle w:val="BodyText"/>
              <w:spacing w:after="0"/>
              <w:rPr>
                <w:sz w:val="16"/>
                <w:szCs w:val="16"/>
                <w:lang w:eastAsia="zh-CN"/>
              </w:rPr>
            </w:pPr>
            <w:r w:rsidRPr="00FB4772">
              <w:rPr>
                <w:rFonts w:eastAsia="DengXian"/>
                <w:bCs/>
                <w:noProof/>
                <w:lang w:eastAsia="ko-KR"/>
              </w:rPr>
              <w:drawing>
                <wp:inline distT="0" distB="0" distL="0" distR="0" wp14:anchorId="7CE3B140" wp14:editId="4613CD39">
                  <wp:extent cx="2828925" cy="1466850"/>
                  <wp:effectExtent l="0" t="0" r="0" b="0"/>
                  <wp:docPr id="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828925" cy="1466850"/>
                          </a:xfrm>
                          <a:prstGeom prst="rect">
                            <a:avLst/>
                          </a:prstGeom>
                          <a:noFill/>
                          <a:ln>
                            <a:noFill/>
                          </a:ln>
                        </pic:spPr>
                      </pic:pic>
                    </a:graphicData>
                  </a:graphic>
                </wp:inline>
              </w:drawing>
            </w:r>
          </w:p>
          <w:p w:rsidRPr="00FB4772" w:rsidR="00727EC5" w:rsidP="00E8143A" w:rsidRDefault="00727EC5" w14:paraId="4D19EBCE" w14:textId="77777777">
            <w:pPr>
              <w:pStyle w:val="BodyText"/>
              <w:spacing w:after="0"/>
              <w:rPr>
                <w:sz w:val="16"/>
                <w:szCs w:val="16"/>
                <w:lang w:eastAsia="zh-CN"/>
              </w:rPr>
            </w:pPr>
          </w:p>
          <w:p w:rsidRPr="00FB4772" w:rsidR="00727EC5" w:rsidP="00E8143A" w:rsidRDefault="00727EC5" w14:paraId="76780C82" w14:textId="77777777">
            <w:pPr>
              <w:pStyle w:val="BodyText"/>
              <w:spacing w:after="0"/>
              <w:rPr>
                <w:sz w:val="16"/>
                <w:szCs w:val="16"/>
                <w:lang w:eastAsia="zh-CN"/>
              </w:rPr>
            </w:pPr>
          </w:p>
          <w:p w:rsidRPr="00FB4772" w:rsidR="00727EC5" w:rsidP="00E8143A" w:rsidRDefault="00727EC5" w14:paraId="7684CCC9" w14:textId="77777777">
            <w:pPr>
              <w:pStyle w:val="BodyText"/>
              <w:spacing w:after="0"/>
              <w:rPr>
                <w:sz w:val="16"/>
                <w:szCs w:val="16"/>
                <w:lang w:eastAsia="zh-CN"/>
              </w:rPr>
            </w:pPr>
            <w:r w:rsidRPr="00FB4772">
              <w:rPr>
                <w:b/>
                <w:bCs/>
                <w:sz w:val="16"/>
                <w:szCs w:val="16"/>
                <w:lang w:eastAsia="zh-CN"/>
              </w:rPr>
              <w:t>Scenario Outdoor-B)</w:t>
            </w:r>
            <w:r w:rsidRPr="00FB4772">
              <w:rPr>
                <w:sz w:val="16"/>
                <w:szCs w:val="16"/>
                <w:lang w:eastAsia="zh-CN"/>
              </w:rPr>
              <w:t xml:space="preserve"> Dense Urban with 2 layers</w:t>
            </w:r>
          </w:p>
          <w:p w:rsidRPr="00FB4772" w:rsidR="00727EC5" w:rsidP="00E8143A" w:rsidRDefault="00727EC5" w14:paraId="5FB13B12" w14:textId="77777777">
            <w:pPr>
              <w:pStyle w:val="BodyText"/>
              <w:spacing w:after="0"/>
              <w:rPr>
                <w:sz w:val="16"/>
                <w:szCs w:val="16"/>
                <w:lang w:eastAsia="zh-CN"/>
              </w:rPr>
            </w:pPr>
            <w:r w:rsidRPr="00FB4772">
              <w:rPr>
                <w:sz w:val="16"/>
                <w:szCs w:val="16"/>
                <w:lang w:eastAsia="zh-CN"/>
              </w:rPr>
              <w:t xml:space="preserve">Macro layer (sub 7GHz – not necessarily need to be simulated for the 60GHz evaluation): </w:t>
            </w:r>
          </w:p>
          <w:p w:rsidRPr="00FB4772" w:rsidR="00727EC5" w:rsidP="00E8143A" w:rsidRDefault="00727EC5" w14:paraId="2D340BB7" w14:textId="77777777">
            <w:pPr>
              <w:pStyle w:val="BodyText"/>
              <w:spacing w:after="0"/>
              <w:rPr>
                <w:sz w:val="16"/>
                <w:szCs w:val="16"/>
                <w:lang w:eastAsia="zh-CN"/>
              </w:rPr>
            </w:pPr>
            <w:r w:rsidRPr="00FB4772">
              <w:rPr>
                <w:sz w:val="16"/>
                <w:szCs w:val="16"/>
                <w:lang w:eastAsia="zh-CN"/>
              </w:rPr>
              <w:t>Hexagonal grid, single layer, 3 sectors per site, 7 sites locations</w:t>
            </w:r>
          </w:p>
          <w:p w:rsidRPr="00E87592" w:rsidR="00727EC5" w:rsidP="00E8143A" w:rsidRDefault="00727EC5" w14:paraId="40B22DB8" w14:textId="77777777">
            <w:pPr>
              <w:pStyle w:val="BodyText"/>
              <w:spacing w:after="0"/>
              <w:rPr>
                <w:sz w:val="16"/>
                <w:szCs w:val="16"/>
                <w:lang w:eastAsia="zh-CN"/>
              </w:rPr>
            </w:pPr>
            <w:r w:rsidRPr="00FB4772">
              <w:rPr>
                <w:sz w:val="16"/>
                <w:szCs w:val="16"/>
                <w:lang w:eastAsia="zh-CN"/>
              </w:rPr>
              <w:t xml:space="preserve">BS height 25m, UE </w:t>
            </w:r>
            <w:r w:rsidRPr="00E87592">
              <w:rPr>
                <w:sz w:val="16"/>
                <w:szCs w:val="16"/>
                <w:lang w:eastAsia="zh-CN"/>
              </w:rPr>
              <w:t>height 1.5m, ISD = 100m, fixed BS position</w:t>
            </w:r>
          </w:p>
          <w:p w:rsidRPr="00E87592" w:rsidR="00727EC5" w:rsidP="00E8143A" w:rsidRDefault="00727EC5" w14:paraId="0E90B534" w14:textId="77777777">
            <w:pPr>
              <w:pStyle w:val="BodyText"/>
              <w:spacing w:after="0"/>
              <w:rPr>
                <w:sz w:val="16"/>
                <w:szCs w:val="16"/>
                <w:lang w:eastAsia="zh-CN"/>
              </w:rPr>
            </w:pPr>
            <w:r w:rsidRPr="00E87592">
              <w:rPr>
                <w:sz w:val="16"/>
                <w:szCs w:val="16"/>
                <w:lang w:eastAsia="zh-CN"/>
              </w:rPr>
              <w:t>Micro layer (above 52.6 GHz):</w:t>
            </w:r>
          </w:p>
          <w:p w:rsidRPr="00E87592" w:rsidR="00727EC5" w:rsidP="00E8143A" w:rsidRDefault="00727EC5" w14:paraId="608438B2" w14:textId="77777777">
            <w:pPr>
              <w:pStyle w:val="BodyText"/>
              <w:spacing w:after="0"/>
              <w:rPr>
                <w:sz w:val="16"/>
                <w:szCs w:val="16"/>
                <w:lang w:eastAsia="zh-CN"/>
              </w:rPr>
            </w:pPr>
            <w:r w:rsidRPr="00E87592">
              <w:rPr>
                <w:sz w:val="16"/>
                <w:szCs w:val="16"/>
                <w:lang w:eastAsia="zh-CN"/>
              </w:rPr>
              <w:t xml:space="preserve">BS height 10m, UE height 1.5m, 2 operator, </w:t>
            </w:r>
            <w:r w:rsidRPr="00E87592">
              <w:rPr>
                <w:sz w:val="16"/>
                <w:szCs w:val="16"/>
                <w:u w:val="single"/>
                <w:lang w:eastAsia="zh-CN"/>
              </w:rPr>
              <w:t>2</w:t>
            </w:r>
            <w:r w:rsidRPr="00E87592">
              <w:rPr>
                <w:sz w:val="16"/>
                <w:szCs w:val="16"/>
                <w:lang w:eastAsia="zh-CN"/>
              </w:rPr>
              <w:t xml:space="preserve"> BS per hexgrid per operator, random position within macro hexagonal grid per operator, minimum distance between TRP and UE: 10m</w:t>
            </w:r>
          </w:p>
          <w:p w:rsidRPr="00FB4772" w:rsidR="00727EC5" w:rsidP="00E8143A" w:rsidRDefault="00727EC5" w14:paraId="4B7FF654" w14:textId="77777777">
            <w:pPr>
              <w:pStyle w:val="BodyText"/>
              <w:spacing w:after="0"/>
              <w:rPr>
                <w:sz w:val="16"/>
                <w:szCs w:val="16"/>
                <w:lang w:eastAsia="zh-CN"/>
              </w:rPr>
            </w:pPr>
            <w:r w:rsidRPr="00E87592">
              <w:rPr>
                <w:sz w:val="16"/>
                <w:szCs w:val="16"/>
                <w:lang w:eastAsia="zh-CN"/>
              </w:rPr>
              <w:t>FFS: Reducing deployment size from 7 sites to 1 site for performance evaluations with both single and two operator scenarios.</w:t>
            </w:r>
          </w:p>
          <w:p w:rsidRPr="00FB4772" w:rsidR="00727EC5" w:rsidP="00E8143A" w:rsidRDefault="00727EC5" w14:paraId="0719E36A" w14:textId="77777777">
            <w:pPr>
              <w:pStyle w:val="BodyText"/>
              <w:spacing w:after="0"/>
              <w:rPr>
                <w:sz w:val="16"/>
                <w:szCs w:val="16"/>
                <w:lang w:eastAsia="zh-CN"/>
              </w:rPr>
            </w:pPr>
          </w:p>
          <w:p w:rsidRPr="00FB4772" w:rsidR="00727EC5" w:rsidP="00E8143A" w:rsidRDefault="00727EC5" w14:paraId="07360665" w14:textId="77777777">
            <w:pPr>
              <w:pStyle w:val="BodyText"/>
              <w:spacing w:after="0"/>
              <w:rPr>
                <w:rFonts w:eastAsia="DengXian"/>
                <w:bCs/>
                <w:lang w:eastAsia="zh-CN"/>
              </w:rPr>
            </w:pPr>
            <w:r w:rsidRPr="00FB4772">
              <w:rPr>
                <w:rFonts w:eastAsia="DengXian"/>
                <w:bCs/>
                <w:noProof/>
                <w:lang w:eastAsia="ko-KR"/>
              </w:rPr>
              <w:lastRenderedPageBreak/>
              <w:drawing>
                <wp:inline distT="0" distB="0" distL="0" distR="0" wp14:anchorId="00B4EFFC" wp14:editId="386735B8">
                  <wp:extent cx="2828925" cy="1447800"/>
                  <wp:effectExtent l="0" t="0" r="9525" b="0"/>
                  <wp:docPr id="1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828925" cy="1447800"/>
                          </a:xfrm>
                          <a:prstGeom prst="rect">
                            <a:avLst/>
                          </a:prstGeom>
                          <a:noFill/>
                          <a:ln>
                            <a:noFill/>
                          </a:ln>
                        </pic:spPr>
                      </pic:pic>
                    </a:graphicData>
                  </a:graphic>
                </wp:inline>
              </w:drawing>
            </w:r>
          </w:p>
          <w:p w:rsidRPr="00FB4772" w:rsidR="00727EC5" w:rsidP="00E8143A" w:rsidRDefault="00727EC5" w14:paraId="3E9FFC9A" w14:textId="77777777">
            <w:pPr>
              <w:pStyle w:val="BodyText"/>
              <w:spacing w:after="0"/>
              <w:rPr>
                <w:rFonts w:eastAsia="DengXian"/>
                <w:bCs/>
                <w:lang w:eastAsia="zh-CN"/>
              </w:rPr>
            </w:pPr>
          </w:p>
          <w:p w:rsidRPr="00FB4772" w:rsidR="00727EC5" w:rsidP="00E8143A" w:rsidRDefault="00727EC5" w14:paraId="1AAA645C" w14:textId="77777777">
            <w:pPr>
              <w:pStyle w:val="BodyText"/>
              <w:spacing w:after="0"/>
              <w:rPr>
                <w:b/>
                <w:bCs/>
                <w:sz w:val="16"/>
                <w:szCs w:val="16"/>
                <w:lang w:eastAsia="zh-CN"/>
              </w:rPr>
            </w:pPr>
          </w:p>
          <w:p w:rsidRPr="00FB4772" w:rsidR="00727EC5" w:rsidP="00E8143A" w:rsidRDefault="00727EC5" w14:paraId="15D8CAAE" w14:textId="77777777">
            <w:pPr>
              <w:pStyle w:val="BodyText"/>
              <w:spacing w:after="0"/>
              <w:rPr>
                <w:sz w:val="16"/>
                <w:szCs w:val="16"/>
                <w:lang w:eastAsia="zh-CN"/>
              </w:rPr>
            </w:pPr>
            <w:r w:rsidRPr="00FB4772">
              <w:rPr>
                <w:b/>
                <w:bCs/>
                <w:sz w:val="16"/>
                <w:szCs w:val="16"/>
                <w:lang w:eastAsia="zh-CN"/>
              </w:rPr>
              <w:t>Scenario Outdoor-C)</w:t>
            </w:r>
            <w:r w:rsidRPr="00FB4772">
              <w:rPr>
                <w:sz w:val="16"/>
                <w:szCs w:val="16"/>
                <w:lang w:eastAsia="zh-CN"/>
              </w:rPr>
              <w:t xml:space="preserve"> Dense Urban with 1 layer</w:t>
            </w:r>
          </w:p>
          <w:p w:rsidRPr="00FB4772" w:rsidR="00727EC5" w:rsidP="00E8143A" w:rsidRDefault="00727EC5" w14:paraId="38E443F6" w14:textId="77777777">
            <w:pPr>
              <w:pStyle w:val="BodyText"/>
              <w:spacing w:after="0"/>
              <w:rPr>
                <w:sz w:val="16"/>
                <w:szCs w:val="16"/>
                <w:lang w:eastAsia="zh-CN"/>
              </w:rPr>
            </w:pPr>
            <w:r w:rsidRPr="00FB4772">
              <w:rPr>
                <w:sz w:val="16"/>
                <w:szCs w:val="16"/>
                <w:lang w:eastAsia="zh-CN"/>
              </w:rPr>
              <w:t>Hexagonal grid, single layer, 3 sectors per site, 3 sites locations, BS height 10m, UE height 1.5m, ISD = 150m</w:t>
            </w:r>
          </w:p>
          <w:p w:rsidRPr="00FB4772" w:rsidR="00727EC5" w:rsidP="00E8143A" w:rsidRDefault="00727EC5" w14:paraId="28100A89" w14:textId="77777777">
            <w:pPr>
              <w:pStyle w:val="BodyText"/>
              <w:spacing w:after="0"/>
              <w:rPr>
                <w:sz w:val="16"/>
                <w:szCs w:val="16"/>
                <w:lang w:eastAsia="zh-CN"/>
              </w:rPr>
            </w:pPr>
            <w:r w:rsidR="00727EC5">
              <w:drawing>
                <wp:inline wp14:editId="52AA87E4" wp14:anchorId="6A849CE6">
                  <wp:extent cx="685800" cy="638810"/>
                  <wp:effectExtent l="0" t="0" r="0" b="8890"/>
                  <wp:docPr id="1090925442" name="Picture 1" title=""/>
                  <wp:cNvGraphicFramePr>
                    <a:graphicFrameLocks noChangeAspect="1"/>
                  </wp:cNvGraphicFramePr>
                  <a:graphic>
                    <a:graphicData uri="http://schemas.openxmlformats.org/drawingml/2006/picture">
                      <pic:pic>
                        <pic:nvPicPr>
                          <pic:cNvPr id="0" name="Picture 1"/>
                          <pic:cNvPicPr/>
                        </pic:nvPicPr>
                        <pic:blipFill>
                          <a:blip r:embed="R55e5719adab24c08">
                            <a:extLst xmlns:a="http://schemas.openxmlformats.org/drawingml/2006/main">
                              <a:ext uri="{28A0092B-C50C-407E-A947-70E740481C1C}">
                                <a14:useLocalDpi xmlns:a14="http://schemas.microsoft.com/office/drawing/2010/main" val="0"/>
                              </a:ext>
                            </a:extLst>
                          </a:blip>
                          <a:stretch>
                            <a:fillRect/>
                          </a:stretch>
                        </pic:blipFill>
                        <pic:spPr>
                          <a:xfrm rot="0" flipH="0" flipV="0">
                            <a:off x="0" y="0"/>
                            <a:ext cx="685800" cy="638810"/>
                          </a:xfrm>
                          <a:prstGeom prst="rect">
                            <a:avLst/>
                          </a:prstGeom>
                        </pic:spPr>
                      </pic:pic>
                    </a:graphicData>
                  </a:graphic>
                </wp:inline>
              </w:drawing>
            </w:r>
          </w:p>
          <w:p w:rsidRPr="00FB4772" w:rsidR="00727EC5" w:rsidP="00E8143A" w:rsidRDefault="00727EC5" w14:paraId="0A70FF44" w14:textId="77777777">
            <w:pPr>
              <w:pStyle w:val="BodyText"/>
              <w:spacing w:after="0"/>
              <w:rPr>
                <w:rFonts w:eastAsia="DengXian"/>
                <w:bCs/>
                <w:lang w:eastAsia="zh-CN"/>
              </w:rPr>
            </w:pPr>
          </w:p>
          <w:p w:rsidRPr="00FB4772" w:rsidR="00727EC5" w:rsidP="00E8143A" w:rsidRDefault="00727EC5" w14:paraId="2BFD90D9" w14:textId="77777777">
            <w:pPr>
              <w:pStyle w:val="BodyText"/>
              <w:spacing w:after="0"/>
              <w:rPr>
                <w:rFonts w:eastAsia="DengXian"/>
                <w:bCs/>
                <w:lang w:eastAsia="zh-CN"/>
              </w:rPr>
            </w:pPr>
          </w:p>
          <w:p w:rsidRPr="00FB4772" w:rsidR="00727EC5" w:rsidP="00E8143A" w:rsidRDefault="00727EC5" w14:paraId="39AA90B3" w14:textId="77777777">
            <w:pPr>
              <w:pStyle w:val="BodyText"/>
              <w:spacing w:after="0"/>
              <w:rPr>
                <w:b/>
                <w:bCs/>
                <w:sz w:val="16"/>
                <w:szCs w:val="16"/>
                <w:lang w:eastAsia="zh-CN"/>
              </w:rPr>
            </w:pPr>
            <w:r w:rsidRPr="00FB4772">
              <w:rPr>
                <w:b/>
                <w:bCs/>
                <w:sz w:val="16"/>
                <w:szCs w:val="16"/>
                <w:lang w:eastAsia="zh-CN"/>
              </w:rPr>
              <w:t>Indoor Factory Hall:</w:t>
            </w:r>
          </w:p>
          <w:p w:rsidRPr="00FB4772" w:rsidR="00727EC5" w:rsidP="00E8143A" w:rsidRDefault="00727EC5" w14:paraId="5F7E01E3" w14:textId="77777777">
            <w:pPr>
              <w:pStyle w:val="BodyText"/>
              <w:spacing w:after="0"/>
              <w:rPr>
                <w:sz w:val="16"/>
                <w:szCs w:val="16"/>
                <w:lang w:eastAsia="zh-CN"/>
              </w:rPr>
            </w:pPr>
            <w:r w:rsidRPr="00FB4772">
              <w:rPr>
                <w:b/>
                <w:bCs/>
                <w:sz w:val="16"/>
                <w:szCs w:val="16"/>
                <w:lang w:eastAsia="zh-CN"/>
              </w:rPr>
              <w:t>Scenario Factory-A)</w:t>
            </w:r>
            <w:r w:rsidRPr="00FB4772">
              <w:rPr>
                <w:sz w:val="16"/>
                <w:szCs w:val="16"/>
                <w:lang w:eastAsia="zh-CN"/>
              </w:rPr>
              <w:t xml:space="preserve"> Indoor factory with Dense cluster &amp; low BS (InF-DL)</w:t>
            </w:r>
          </w:p>
          <w:p w:rsidRPr="00FB4772" w:rsidR="00727EC5" w:rsidP="00E8143A" w:rsidRDefault="00727EC5" w14:paraId="001B39A9" w14:textId="77777777">
            <w:pPr>
              <w:pStyle w:val="BodyText"/>
              <w:spacing w:after="0"/>
              <w:rPr>
                <w:sz w:val="16"/>
                <w:szCs w:val="16"/>
                <w:lang w:eastAsia="zh-CN"/>
              </w:rPr>
            </w:pPr>
            <w:r w:rsidRPr="00FB4772">
              <w:rPr>
                <w:sz w:val="16"/>
                <w:szCs w:val="16"/>
                <w:lang w:eastAsia="zh-CN"/>
              </w:rPr>
              <w:t>Grid, 300m x 150m x 10m factor hall</w:t>
            </w:r>
          </w:p>
          <w:p w:rsidRPr="00FB4772" w:rsidR="00727EC5" w:rsidP="00E8143A" w:rsidRDefault="00727EC5" w14:paraId="2F7FB3DB" w14:textId="77777777">
            <w:pPr>
              <w:pStyle w:val="BodyText"/>
              <w:spacing w:after="0"/>
              <w:rPr>
                <w:sz w:val="16"/>
                <w:szCs w:val="16"/>
                <w:lang w:eastAsia="zh-CN"/>
              </w:rPr>
            </w:pPr>
            <w:r w:rsidRPr="00FB4772">
              <w:rPr>
                <w:sz w:val="16"/>
                <w:szCs w:val="16"/>
                <w:lang w:eastAsia="zh-CN"/>
              </w:rPr>
              <w:t>ISD 50m, BS height 1.5m, UE height 1.5m, Typical clutter size 2m, Clutter height 6m, Clutter density 60%</w:t>
            </w:r>
          </w:p>
          <w:p w:rsidRPr="00FB4772" w:rsidR="00727EC5" w:rsidP="00E8143A" w:rsidRDefault="00727EC5" w14:paraId="51239986" w14:textId="77777777">
            <w:pPr>
              <w:pStyle w:val="BodyText"/>
              <w:spacing w:after="0"/>
              <w:rPr>
                <w:sz w:val="16"/>
                <w:szCs w:val="16"/>
                <w:lang w:eastAsia="zh-CN"/>
              </w:rPr>
            </w:pPr>
          </w:p>
          <w:p w:rsidRPr="00FB4772" w:rsidR="00727EC5" w:rsidP="00E8143A" w:rsidRDefault="00727EC5" w14:paraId="5DC57E0C" w14:textId="77777777">
            <w:pPr>
              <w:pStyle w:val="BodyText"/>
              <w:spacing w:after="0"/>
              <w:rPr>
                <w:sz w:val="16"/>
                <w:szCs w:val="16"/>
                <w:lang w:eastAsia="zh-CN"/>
              </w:rPr>
            </w:pPr>
            <w:r w:rsidRPr="00FB4772">
              <w:rPr>
                <w:b/>
                <w:bCs/>
                <w:sz w:val="16"/>
                <w:szCs w:val="16"/>
                <w:lang w:eastAsia="zh-CN"/>
              </w:rPr>
              <w:t>Scenario Factory-B)</w:t>
            </w:r>
            <w:r w:rsidRPr="00FB4772">
              <w:rPr>
                <w:sz w:val="16"/>
                <w:szCs w:val="16"/>
                <w:lang w:eastAsia="zh-CN"/>
              </w:rPr>
              <w:t xml:space="preserve"> Indoor factory with sparse clutter &amp; High BS (InF-SH)</w:t>
            </w:r>
          </w:p>
          <w:p w:rsidRPr="00FB4772" w:rsidR="00727EC5" w:rsidP="00E8143A" w:rsidRDefault="00727EC5" w14:paraId="7C81806D" w14:textId="77777777">
            <w:pPr>
              <w:pStyle w:val="BodyText"/>
              <w:spacing w:after="0"/>
              <w:rPr>
                <w:sz w:val="16"/>
                <w:szCs w:val="16"/>
                <w:lang w:eastAsia="zh-CN"/>
              </w:rPr>
            </w:pPr>
            <w:r w:rsidRPr="00FB4772">
              <w:rPr>
                <w:sz w:val="16"/>
                <w:szCs w:val="16"/>
                <w:lang w:eastAsia="zh-CN"/>
              </w:rPr>
              <w:t>Grid, 300m x 150m x 10m factor hall</w:t>
            </w:r>
          </w:p>
          <w:p w:rsidRPr="00FB4772" w:rsidR="00727EC5" w:rsidP="00E8143A" w:rsidRDefault="00727EC5" w14:paraId="0F28CF49" w14:textId="77777777">
            <w:pPr>
              <w:overflowPunct/>
              <w:autoSpaceDE/>
              <w:adjustRightInd/>
              <w:spacing w:after="0"/>
              <w:rPr>
                <w:rFonts w:eastAsia="MS Mincho"/>
                <w:sz w:val="18"/>
                <w:szCs w:val="18"/>
                <w:lang w:eastAsia="ja-JP"/>
              </w:rPr>
            </w:pPr>
            <w:r w:rsidRPr="00FB4772">
              <w:rPr>
                <w:sz w:val="16"/>
                <w:szCs w:val="16"/>
                <w:lang w:eastAsia="zh-CN"/>
              </w:rPr>
              <w:t>ISD 50m, BS height 8m, UE height 1.5m, Typical clutter size 10m, Clutter height 2m, Clutter density 20%</w:t>
            </w:r>
          </w:p>
        </w:tc>
        <w:tc>
          <w:tcPr>
            <w:tcW w:w="1404"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00727EC5" w:rsidP="00E8143A" w:rsidRDefault="00727EC5" w14:paraId="2BA4D666" w14:textId="77777777">
            <w:pPr>
              <w:overflowPunct/>
              <w:autoSpaceDE/>
              <w:autoSpaceDN/>
              <w:adjustRightInd/>
              <w:spacing w:after="0"/>
              <w:textAlignment w:val="auto"/>
              <w:rPr>
                <w:color w:val="000000"/>
                <w:sz w:val="16"/>
                <w:szCs w:val="16"/>
                <w:lang w:eastAsia="ko-KR"/>
              </w:rPr>
            </w:pPr>
            <w:r>
              <w:rPr>
                <w:color w:val="000000"/>
                <w:sz w:val="16"/>
                <w:szCs w:val="16"/>
                <w:lang w:eastAsia="zh-CN"/>
              </w:rPr>
              <w:lastRenderedPageBreak/>
              <w:t>Average of 5 or 10 UE per BS</w:t>
            </w:r>
          </w:p>
          <w:p w:rsidR="00727EC5" w:rsidP="00E8143A" w:rsidRDefault="00727EC5" w14:paraId="6DC1C757" w14:textId="77777777">
            <w:pPr>
              <w:overflowPunct/>
              <w:autoSpaceDE/>
              <w:autoSpaceDN/>
              <w:adjustRightInd/>
              <w:spacing w:after="0"/>
              <w:textAlignment w:val="auto"/>
              <w:rPr>
                <w:color w:val="000000"/>
                <w:sz w:val="16"/>
                <w:szCs w:val="16"/>
                <w:lang w:eastAsia="ko-KR"/>
              </w:rPr>
            </w:pPr>
            <w:r>
              <w:rPr>
                <w:color w:val="000000"/>
                <w:sz w:val="16"/>
                <w:szCs w:val="16"/>
                <w:lang w:eastAsia="zh-CN"/>
              </w:rPr>
              <w:t> </w:t>
            </w:r>
          </w:p>
          <w:p w:rsidR="00727EC5" w:rsidP="00E8143A" w:rsidRDefault="00727EC5" w14:paraId="3E094EF7" w14:textId="77777777">
            <w:pPr>
              <w:overflowPunct/>
              <w:autoSpaceDE/>
              <w:autoSpaceDN/>
              <w:adjustRightInd/>
              <w:spacing w:after="0"/>
              <w:textAlignment w:val="auto"/>
              <w:rPr>
                <w:color w:val="000000"/>
                <w:sz w:val="16"/>
                <w:szCs w:val="16"/>
                <w:lang w:eastAsia="zh-CN"/>
              </w:rPr>
            </w:pPr>
            <w:r>
              <w:rPr>
                <w:color w:val="000000"/>
                <w:sz w:val="16"/>
                <w:szCs w:val="16"/>
                <w:lang w:eastAsia="zh-CN"/>
              </w:rPr>
              <w:t>UE are either 100% indoor or 100% outdoor depending on deployment scenario.</w:t>
            </w:r>
          </w:p>
        </w:tc>
        <w:tc>
          <w:tcPr>
            <w:tcW w:w="2070"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00727EC5" w:rsidP="00E8143A" w:rsidRDefault="00727EC5" w14:paraId="0627250A" w14:textId="77777777">
            <w:pPr>
              <w:overflowPunct/>
              <w:autoSpaceDE/>
              <w:autoSpaceDN/>
              <w:adjustRightInd/>
              <w:spacing w:after="0"/>
              <w:textAlignment w:val="auto"/>
              <w:rPr>
                <w:color w:val="000000"/>
                <w:sz w:val="16"/>
                <w:szCs w:val="16"/>
                <w:lang w:eastAsia="zh-CN"/>
              </w:rPr>
            </w:pPr>
            <w:r>
              <w:rPr>
                <w:color w:val="000000"/>
                <w:sz w:val="16"/>
                <w:szCs w:val="16"/>
                <w:lang w:eastAsia="zh-CN"/>
              </w:rPr>
              <w:t>InH open office:</w:t>
            </w:r>
          </w:p>
          <w:p w:rsidR="00727EC5" w:rsidP="00E8143A" w:rsidRDefault="00727EC5" w14:paraId="26C492CD" w14:textId="77777777">
            <w:pPr>
              <w:overflowPunct/>
              <w:autoSpaceDE/>
              <w:autoSpaceDN/>
              <w:adjustRightInd/>
              <w:spacing w:after="0"/>
              <w:textAlignment w:val="auto"/>
              <w:rPr>
                <w:color w:val="000000"/>
                <w:sz w:val="16"/>
                <w:szCs w:val="16"/>
                <w:lang w:eastAsia="zh-CN"/>
              </w:rPr>
            </w:pPr>
            <w:r>
              <w:rPr>
                <w:color w:val="000000"/>
                <w:sz w:val="16"/>
                <w:szCs w:val="16"/>
                <w:lang w:eastAsia="zh-CN"/>
              </w:rPr>
              <w:t>- gNB-to-gNB and gNB-to-UE links: InH – office channel &amp; PL model from TR38.901</w:t>
            </w:r>
          </w:p>
          <w:p w:rsidR="00727EC5" w:rsidP="00E8143A" w:rsidRDefault="00727EC5" w14:paraId="5E4095B7" w14:textId="77777777">
            <w:pPr>
              <w:overflowPunct/>
              <w:autoSpaceDE/>
              <w:autoSpaceDN/>
              <w:adjustRightInd/>
              <w:spacing w:after="0"/>
              <w:textAlignment w:val="auto"/>
              <w:rPr>
                <w:color w:val="000000"/>
                <w:sz w:val="16"/>
                <w:szCs w:val="16"/>
                <w:lang w:eastAsia="zh-CN"/>
              </w:rPr>
            </w:pPr>
            <w:r>
              <w:rPr>
                <w:color w:val="000000"/>
                <w:sz w:val="16"/>
                <w:szCs w:val="16"/>
                <w:lang w:eastAsia="zh-CN"/>
              </w:rPr>
              <w:t>- UE-to-UE links: [InH – office channel &amp; PL model from TR38.901]</w:t>
            </w:r>
          </w:p>
          <w:p w:rsidR="00727EC5" w:rsidP="00E8143A" w:rsidRDefault="00727EC5" w14:paraId="6EBC861D" w14:textId="77777777">
            <w:pPr>
              <w:overflowPunct/>
              <w:autoSpaceDE/>
              <w:autoSpaceDN/>
              <w:adjustRightInd/>
              <w:spacing w:after="0"/>
              <w:textAlignment w:val="auto"/>
              <w:rPr>
                <w:color w:val="000000"/>
                <w:sz w:val="16"/>
                <w:szCs w:val="16"/>
                <w:lang w:eastAsia="ko-KR"/>
              </w:rPr>
            </w:pPr>
            <w:r>
              <w:rPr>
                <w:color w:val="000000"/>
                <w:sz w:val="16"/>
                <w:szCs w:val="16"/>
                <w:lang w:eastAsia="zh-CN"/>
              </w:rPr>
              <w:t> </w:t>
            </w:r>
          </w:p>
          <w:p w:rsidR="00727EC5" w:rsidP="00E8143A" w:rsidRDefault="00727EC5" w14:paraId="5171F14F" w14:textId="77777777">
            <w:pPr>
              <w:overflowPunct/>
              <w:autoSpaceDE/>
              <w:autoSpaceDN/>
              <w:adjustRightInd/>
              <w:spacing w:after="0"/>
              <w:textAlignment w:val="auto"/>
              <w:rPr>
                <w:color w:val="000000"/>
                <w:sz w:val="16"/>
                <w:szCs w:val="16"/>
                <w:lang w:eastAsia="ko-KR"/>
              </w:rPr>
            </w:pPr>
            <w:r>
              <w:rPr>
                <w:color w:val="000000"/>
                <w:sz w:val="16"/>
                <w:szCs w:val="16"/>
                <w:lang w:eastAsia="zh-CN"/>
              </w:rPr>
              <w:t>Dense Urban:</w:t>
            </w:r>
          </w:p>
          <w:p w:rsidR="00727EC5" w:rsidP="00E8143A" w:rsidRDefault="00727EC5" w14:paraId="1B433766" w14:textId="77777777">
            <w:pPr>
              <w:overflowPunct/>
              <w:autoSpaceDE/>
              <w:autoSpaceDN/>
              <w:adjustRightInd/>
              <w:spacing w:after="0"/>
              <w:textAlignment w:val="auto"/>
              <w:rPr>
                <w:color w:val="000000"/>
                <w:sz w:val="16"/>
                <w:szCs w:val="16"/>
                <w:lang w:eastAsia="zh-CN"/>
              </w:rPr>
            </w:pPr>
            <w:r>
              <w:rPr>
                <w:color w:val="000000"/>
                <w:sz w:val="16"/>
                <w:szCs w:val="16"/>
                <w:lang w:eastAsia="zh-CN"/>
              </w:rPr>
              <w:t>- gNB-to-gNB and gNB-to-UE links: UMi street canyon channel &amp; PL model from TR38.901</w:t>
            </w:r>
          </w:p>
          <w:p w:rsidR="00727EC5" w:rsidP="00E8143A" w:rsidRDefault="00727EC5" w14:paraId="7CB0F368" w14:textId="77777777">
            <w:pPr>
              <w:overflowPunct/>
              <w:autoSpaceDE/>
              <w:autoSpaceDN/>
              <w:adjustRightInd/>
              <w:spacing w:after="0"/>
              <w:textAlignment w:val="auto"/>
              <w:rPr>
                <w:color w:val="000000"/>
                <w:sz w:val="16"/>
                <w:szCs w:val="16"/>
                <w:lang w:eastAsia="ko-KR"/>
              </w:rPr>
            </w:pPr>
            <w:r>
              <w:rPr>
                <w:color w:val="000000"/>
                <w:sz w:val="16"/>
                <w:szCs w:val="16"/>
                <w:lang w:eastAsia="zh-CN"/>
              </w:rPr>
              <w:t>- UE-to-UE links: [D2D channel &amp; PL model from TR36.843 Section A.2.1.2]</w:t>
            </w:r>
          </w:p>
          <w:p w:rsidR="00727EC5" w:rsidP="00E8143A" w:rsidRDefault="00727EC5" w14:paraId="2B76D531" w14:textId="77777777">
            <w:pPr>
              <w:overflowPunct/>
              <w:autoSpaceDE/>
              <w:autoSpaceDN/>
              <w:adjustRightInd/>
              <w:spacing w:after="0"/>
              <w:textAlignment w:val="auto"/>
              <w:rPr>
                <w:color w:val="000000"/>
                <w:sz w:val="16"/>
                <w:szCs w:val="16"/>
                <w:lang w:eastAsia="ko-KR"/>
              </w:rPr>
            </w:pPr>
            <w:r>
              <w:rPr>
                <w:color w:val="000000"/>
                <w:sz w:val="16"/>
                <w:szCs w:val="16"/>
                <w:lang w:eastAsia="zh-CN"/>
              </w:rPr>
              <w:t> </w:t>
            </w:r>
          </w:p>
          <w:p w:rsidR="00727EC5" w:rsidP="00E8143A" w:rsidRDefault="00727EC5" w14:paraId="08DD8EBF" w14:textId="77777777">
            <w:pPr>
              <w:overflowPunct/>
              <w:autoSpaceDE/>
              <w:autoSpaceDN/>
              <w:adjustRightInd/>
              <w:spacing w:after="0"/>
              <w:textAlignment w:val="auto"/>
              <w:rPr>
                <w:color w:val="000000"/>
                <w:sz w:val="16"/>
                <w:szCs w:val="16"/>
                <w:lang w:eastAsia="ko-KR"/>
              </w:rPr>
            </w:pPr>
            <w:r>
              <w:rPr>
                <w:color w:val="000000"/>
                <w:sz w:val="16"/>
                <w:szCs w:val="16"/>
                <w:lang w:eastAsia="zh-CN"/>
              </w:rPr>
              <w:t>Indoor factor:</w:t>
            </w:r>
          </w:p>
          <w:p w:rsidR="00727EC5" w:rsidP="00E8143A" w:rsidRDefault="00727EC5" w14:paraId="36B9F5FA" w14:textId="77777777">
            <w:pPr>
              <w:overflowPunct/>
              <w:autoSpaceDE/>
              <w:adjustRightInd/>
              <w:spacing w:after="0"/>
              <w:rPr>
                <w:color w:val="000000"/>
                <w:sz w:val="16"/>
                <w:szCs w:val="16"/>
                <w:lang w:eastAsia="zh-CN"/>
              </w:rPr>
            </w:pPr>
            <w:r>
              <w:rPr>
                <w:color w:val="000000"/>
                <w:sz w:val="16"/>
                <w:szCs w:val="16"/>
                <w:lang w:eastAsia="zh-CN"/>
              </w:rPr>
              <w:t>- gNB-to-gNB and gNB-to-UE links: InF channel &amp; PL model from TR38.901</w:t>
            </w:r>
          </w:p>
          <w:p w:rsidR="00727EC5" w:rsidP="00E8143A" w:rsidRDefault="00727EC5" w14:paraId="171E4154" w14:textId="77777777">
            <w:pPr>
              <w:overflowPunct/>
              <w:autoSpaceDE/>
              <w:adjustRightInd/>
              <w:spacing w:after="0"/>
              <w:rPr>
                <w:color w:val="000000"/>
                <w:sz w:val="16"/>
                <w:szCs w:val="16"/>
                <w:lang w:eastAsia="zh-CN"/>
              </w:rPr>
            </w:pPr>
            <w:r>
              <w:rPr>
                <w:color w:val="000000"/>
                <w:sz w:val="16"/>
                <w:szCs w:val="16"/>
                <w:lang w:eastAsia="zh-CN"/>
              </w:rPr>
              <w:t>- UE-to-UE links: [InF channel &amp; PL model from TR38.901]</w:t>
            </w:r>
          </w:p>
          <w:p w:rsidR="00727EC5" w:rsidP="00E8143A" w:rsidRDefault="00727EC5" w14:paraId="7EBCEE42" w14:textId="77777777">
            <w:pPr>
              <w:overflowPunct/>
              <w:autoSpaceDE/>
              <w:adjustRightInd/>
              <w:spacing w:after="0"/>
              <w:rPr>
                <w:color w:val="000000"/>
                <w:sz w:val="16"/>
                <w:szCs w:val="16"/>
                <w:lang w:eastAsia="zh-CN"/>
              </w:rPr>
            </w:pPr>
          </w:p>
          <w:p w:rsidR="00727EC5" w:rsidP="00E8143A" w:rsidRDefault="00727EC5" w14:paraId="310D4367" w14:textId="77777777">
            <w:pPr>
              <w:overflowPunct/>
              <w:autoSpaceDE/>
              <w:adjustRightInd/>
              <w:spacing w:after="0"/>
              <w:rPr>
                <w:color w:val="000000"/>
                <w:sz w:val="16"/>
                <w:szCs w:val="16"/>
                <w:lang w:eastAsia="zh-CN"/>
              </w:rPr>
            </w:pPr>
            <w:r>
              <w:rPr>
                <w:color w:val="000000"/>
                <w:sz w:val="16"/>
                <w:szCs w:val="16"/>
                <w:lang w:eastAsia="zh-CN"/>
              </w:rPr>
              <w:t>Note: 3D distance between an gNB and a UE is applied. 3D distance is also used for LOS probability and break point distance.</w:t>
            </w:r>
          </w:p>
          <w:p w:rsidR="00727EC5" w:rsidP="00E8143A" w:rsidRDefault="00727EC5" w14:paraId="64DF8FC5" w14:textId="77777777">
            <w:pPr>
              <w:overflowPunct/>
              <w:autoSpaceDE/>
              <w:adjustRightInd/>
              <w:spacing w:after="0"/>
              <w:rPr>
                <w:color w:val="000000"/>
                <w:sz w:val="16"/>
                <w:szCs w:val="16"/>
                <w:lang w:eastAsia="zh-CN"/>
              </w:rPr>
            </w:pPr>
          </w:p>
          <w:p w:rsidR="00727EC5" w:rsidP="00E8143A" w:rsidRDefault="00727EC5" w14:paraId="6F9B7219" w14:textId="77777777">
            <w:pPr>
              <w:overflowPunct/>
              <w:autoSpaceDE/>
              <w:adjustRightInd/>
              <w:spacing w:after="0"/>
              <w:rPr>
                <w:color w:val="000000"/>
                <w:sz w:val="16"/>
                <w:szCs w:val="16"/>
                <w:lang w:eastAsia="zh-CN"/>
              </w:rPr>
            </w:pPr>
          </w:p>
          <w:p w:rsidR="00727EC5" w:rsidP="00E8143A" w:rsidRDefault="00727EC5" w14:paraId="39751AC0" w14:textId="77777777">
            <w:pPr>
              <w:overflowPunct/>
              <w:autoSpaceDE/>
              <w:adjustRightInd/>
              <w:spacing w:after="0"/>
              <w:rPr>
                <w:color w:val="000000"/>
                <w:sz w:val="16"/>
                <w:szCs w:val="16"/>
                <w:lang w:eastAsia="zh-CN"/>
              </w:rPr>
            </w:pPr>
            <w:r>
              <w:rPr>
                <w:color w:val="000000"/>
                <w:sz w:val="16"/>
                <w:szCs w:val="16"/>
                <w:lang w:eastAsia="zh-CN"/>
              </w:rPr>
              <w:t>Note: channel models in brackets, [ ], are working assumption and may be revisited.</w:t>
            </w:r>
          </w:p>
        </w:tc>
      </w:tr>
    </w:tbl>
    <w:p w:rsidR="00727EC5" w:rsidP="00727EC5" w:rsidRDefault="00727EC5" w14:paraId="1B6A7D46" w14:textId="77777777">
      <w:pPr>
        <w:pStyle w:val="BodyText"/>
        <w:spacing w:after="0"/>
        <w:rPr>
          <w:sz w:val="22"/>
          <w:szCs w:val="22"/>
          <w:lang w:eastAsia="zh-CN"/>
        </w:rPr>
      </w:pPr>
    </w:p>
    <w:tbl>
      <w:tblPr>
        <w:tblW w:w="986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BE4D5" w:themeFill="accent2" w:themeFillTint="33"/>
        <w:tblLayout w:type="fixed"/>
        <w:tblLook w:val="04A0" w:firstRow="1" w:lastRow="0" w:firstColumn="1" w:lastColumn="0" w:noHBand="0" w:noVBand="1"/>
      </w:tblPr>
      <w:tblGrid>
        <w:gridCol w:w="875"/>
        <w:gridCol w:w="947"/>
        <w:gridCol w:w="2154"/>
        <w:gridCol w:w="1051"/>
        <w:gridCol w:w="921"/>
        <w:gridCol w:w="1894"/>
        <w:gridCol w:w="971"/>
        <w:gridCol w:w="1051"/>
      </w:tblGrid>
      <w:tr w:rsidR="00727EC5" w:rsidTr="00727EC5" w14:paraId="3EF5BF3B" w14:textId="77777777">
        <w:trPr>
          <w:trHeight w:val="252"/>
        </w:trPr>
        <w:tc>
          <w:tcPr>
            <w:tcW w:w="875" w:type="dxa"/>
            <w:shd w:val="clear" w:color="auto" w:fill="E2EFD9" w:themeFill="accent6" w:themeFillTint="33"/>
            <w:vAlign w:val="center"/>
          </w:tcPr>
          <w:p w:rsidR="00727EC5" w:rsidP="00E8143A" w:rsidRDefault="00727EC5" w14:paraId="5F54B494" w14:textId="77777777">
            <w:pPr>
              <w:overflowPunct/>
              <w:autoSpaceDE/>
              <w:autoSpaceDN/>
              <w:adjustRightInd/>
              <w:spacing w:after="0"/>
              <w:jc w:val="center"/>
              <w:textAlignment w:val="auto"/>
              <w:rPr>
                <w:b/>
                <w:bCs/>
                <w:color w:val="000000"/>
                <w:sz w:val="18"/>
                <w:szCs w:val="18"/>
                <w:lang w:eastAsia="zh-CN"/>
              </w:rPr>
            </w:pPr>
            <w:r>
              <w:rPr>
                <w:b/>
                <w:bCs/>
                <w:color w:val="000000"/>
                <w:sz w:val="18"/>
                <w:szCs w:val="18"/>
                <w:lang w:eastAsia="zh-CN"/>
              </w:rPr>
              <w:t>Parameter Set 3</w:t>
            </w:r>
          </w:p>
        </w:tc>
        <w:tc>
          <w:tcPr>
            <w:tcW w:w="947" w:type="dxa"/>
            <w:shd w:val="clear" w:color="auto" w:fill="E2EFD9" w:themeFill="accent6" w:themeFillTint="33"/>
            <w:vAlign w:val="center"/>
          </w:tcPr>
          <w:p w:rsidR="00727EC5" w:rsidP="00E8143A" w:rsidRDefault="00727EC5" w14:paraId="4FA07CEA" w14:textId="77777777">
            <w:pPr>
              <w:overflowPunct/>
              <w:autoSpaceDE/>
              <w:autoSpaceDN/>
              <w:adjustRightInd/>
              <w:spacing w:after="0"/>
              <w:jc w:val="center"/>
              <w:textAlignment w:val="auto"/>
              <w:rPr>
                <w:b/>
                <w:bCs/>
                <w:color w:val="000000"/>
                <w:sz w:val="18"/>
                <w:szCs w:val="18"/>
                <w:lang w:eastAsia="ko-KR"/>
              </w:rPr>
            </w:pPr>
            <w:r>
              <w:rPr>
                <w:b/>
                <w:bCs/>
                <w:color w:val="000000"/>
                <w:sz w:val="18"/>
                <w:szCs w:val="18"/>
                <w:lang w:eastAsia="zh-CN"/>
              </w:rPr>
              <w:t>Mobility</w:t>
            </w:r>
          </w:p>
        </w:tc>
        <w:tc>
          <w:tcPr>
            <w:tcW w:w="2154" w:type="dxa"/>
            <w:shd w:val="clear" w:color="auto" w:fill="E2EFD9" w:themeFill="accent6" w:themeFillTint="33"/>
            <w:vAlign w:val="center"/>
          </w:tcPr>
          <w:p w:rsidR="00727EC5" w:rsidP="00E8143A" w:rsidRDefault="00727EC5" w14:paraId="5AE4ED1B" w14:textId="77777777">
            <w:pPr>
              <w:overflowPunct/>
              <w:autoSpaceDE/>
              <w:autoSpaceDN/>
              <w:adjustRightInd/>
              <w:spacing w:after="0"/>
              <w:jc w:val="center"/>
              <w:textAlignment w:val="auto"/>
              <w:rPr>
                <w:b/>
                <w:bCs/>
                <w:color w:val="000000"/>
                <w:sz w:val="18"/>
                <w:szCs w:val="18"/>
                <w:lang w:eastAsia="ko-KR"/>
              </w:rPr>
            </w:pPr>
            <w:r>
              <w:rPr>
                <w:b/>
                <w:bCs/>
                <w:color w:val="000000"/>
                <w:sz w:val="18"/>
                <w:szCs w:val="18"/>
                <w:lang w:eastAsia="ko-KR"/>
              </w:rPr>
              <w:t>BS Antenna Configuration (Mg,Ng,M,N,P)</w:t>
            </w:r>
          </w:p>
        </w:tc>
        <w:tc>
          <w:tcPr>
            <w:tcW w:w="1051" w:type="dxa"/>
            <w:shd w:val="clear" w:color="auto" w:fill="E2EFD9" w:themeFill="accent6" w:themeFillTint="33"/>
            <w:vAlign w:val="center"/>
          </w:tcPr>
          <w:p w:rsidR="00727EC5" w:rsidP="00E8143A" w:rsidRDefault="00727EC5" w14:paraId="1B690552" w14:textId="77777777">
            <w:pPr>
              <w:overflowPunct/>
              <w:autoSpaceDE/>
              <w:autoSpaceDN/>
              <w:adjustRightInd/>
              <w:spacing w:after="0"/>
              <w:jc w:val="center"/>
              <w:textAlignment w:val="auto"/>
              <w:rPr>
                <w:b/>
                <w:bCs/>
                <w:color w:val="000000"/>
                <w:sz w:val="18"/>
                <w:szCs w:val="18"/>
                <w:lang w:eastAsia="ko-KR"/>
              </w:rPr>
            </w:pPr>
            <w:r>
              <w:rPr>
                <w:b/>
                <w:bCs/>
                <w:color w:val="000000"/>
                <w:sz w:val="18"/>
                <w:szCs w:val="18"/>
                <w:lang w:eastAsia="ko-KR"/>
              </w:rPr>
              <w:t>BS Antenna Pattern</w:t>
            </w:r>
          </w:p>
        </w:tc>
        <w:tc>
          <w:tcPr>
            <w:tcW w:w="921" w:type="dxa"/>
            <w:shd w:val="clear" w:color="auto" w:fill="E2EFD9" w:themeFill="accent6" w:themeFillTint="33"/>
            <w:vAlign w:val="center"/>
          </w:tcPr>
          <w:p w:rsidR="00727EC5" w:rsidP="00E8143A" w:rsidRDefault="00727EC5" w14:paraId="26FDCC78" w14:textId="77777777">
            <w:pPr>
              <w:overflowPunct/>
              <w:autoSpaceDE/>
              <w:autoSpaceDN/>
              <w:adjustRightInd/>
              <w:spacing w:after="0"/>
              <w:jc w:val="center"/>
              <w:textAlignment w:val="auto"/>
              <w:rPr>
                <w:b/>
                <w:bCs/>
                <w:color w:val="000000"/>
                <w:sz w:val="18"/>
                <w:szCs w:val="18"/>
                <w:lang w:eastAsia="ko-KR"/>
              </w:rPr>
            </w:pPr>
            <w:r>
              <w:rPr>
                <w:b/>
                <w:bCs/>
                <w:color w:val="000000"/>
                <w:sz w:val="18"/>
                <w:szCs w:val="18"/>
                <w:lang w:eastAsia="ko-KR"/>
              </w:rPr>
              <w:t>BS Antenna element gain</w:t>
            </w:r>
          </w:p>
        </w:tc>
        <w:tc>
          <w:tcPr>
            <w:tcW w:w="1894" w:type="dxa"/>
            <w:shd w:val="clear" w:color="auto" w:fill="E2EFD9" w:themeFill="accent6" w:themeFillTint="33"/>
            <w:vAlign w:val="center"/>
          </w:tcPr>
          <w:p w:rsidR="00727EC5" w:rsidP="00E8143A" w:rsidRDefault="00727EC5" w14:paraId="7199DB7A" w14:textId="77777777">
            <w:pPr>
              <w:overflowPunct/>
              <w:autoSpaceDE/>
              <w:autoSpaceDN/>
              <w:adjustRightInd/>
              <w:spacing w:after="0"/>
              <w:jc w:val="center"/>
              <w:textAlignment w:val="auto"/>
              <w:rPr>
                <w:b/>
                <w:bCs/>
                <w:color w:val="000000"/>
                <w:sz w:val="18"/>
                <w:szCs w:val="18"/>
                <w:lang w:eastAsia="ko-KR"/>
              </w:rPr>
            </w:pPr>
            <w:r>
              <w:rPr>
                <w:b/>
                <w:bCs/>
                <w:color w:val="000000"/>
                <w:sz w:val="18"/>
                <w:szCs w:val="18"/>
                <w:lang w:eastAsia="ko-KR"/>
              </w:rPr>
              <w:t>UE Antenna Configuration (Mg,Ng,M,N,P)</w:t>
            </w:r>
          </w:p>
        </w:tc>
        <w:tc>
          <w:tcPr>
            <w:tcW w:w="971" w:type="dxa"/>
            <w:shd w:val="clear" w:color="auto" w:fill="E2EFD9" w:themeFill="accent6" w:themeFillTint="33"/>
            <w:vAlign w:val="center"/>
          </w:tcPr>
          <w:p w:rsidR="00727EC5" w:rsidP="00E8143A" w:rsidRDefault="00727EC5" w14:paraId="3685C6E4" w14:textId="77777777">
            <w:pPr>
              <w:overflowPunct/>
              <w:autoSpaceDE/>
              <w:autoSpaceDN/>
              <w:adjustRightInd/>
              <w:spacing w:after="0"/>
              <w:jc w:val="center"/>
              <w:textAlignment w:val="auto"/>
              <w:rPr>
                <w:b/>
                <w:bCs/>
                <w:color w:val="000000"/>
                <w:sz w:val="18"/>
                <w:szCs w:val="18"/>
                <w:lang w:eastAsia="ko-KR"/>
              </w:rPr>
            </w:pPr>
            <w:r>
              <w:rPr>
                <w:b/>
                <w:bCs/>
                <w:color w:val="000000"/>
                <w:sz w:val="18"/>
                <w:szCs w:val="18"/>
                <w:lang w:eastAsia="ko-KR"/>
              </w:rPr>
              <w:t>UE Antenna Pattern</w:t>
            </w:r>
          </w:p>
        </w:tc>
        <w:tc>
          <w:tcPr>
            <w:tcW w:w="1051" w:type="dxa"/>
            <w:shd w:val="clear" w:color="auto" w:fill="E2EFD9" w:themeFill="accent6" w:themeFillTint="33"/>
            <w:vAlign w:val="center"/>
          </w:tcPr>
          <w:p w:rsidR="00727EC5" w:rsidP="00E8143A" w:rsidRDefault="00727EC5" w14:paraId="452BDE23" w14:textId="77777777">
            <w:pPr>
              <w:overflowPunct/>
              <w:autoSpaceDE/>
              <w:autoSpaceDN/>
              <w:adjustRightInd/>
              <w:spacing w:after="0"/>
              <w:jc w:val="center"/>
              <w:textAlignment w:val="auto"/>
              <w:rPr>
                <w:b/>
                <w:bCs/>
                <w:color w:val="000000"/>
                <w:sz w:val="18"/>
                <w:szCs w:val="18"/>
                <w:lang w:eastAsia="ko-KR"/>
              </w:rPr>
            </w:pPr>
            <w:r>
              <w:rPr>
                <w:b/>
                <w:bCs/>
                <w:color w:val="000000"/>
                <w:sz w:val="18"/>
                <w:szCs w:val="18"/>
                <w:lang w:eastAsia="ko-KR"/>
              </w:rPr>
              <w:t>UE Antenna element gain</w:t>
            </w:r>
          </w:p>
        </w:tc>
      </w:tr>
      <w:tr w:rsidR="00727EC5" w:rsidTr="00727EC5" w14:paraId="0CBC9A42" w14:textId="77777777">
        <w:trPr>
          <w:trHeight w:val="252"/>
        </w:trPr>
        <w:tc>
          <w:tcPr>
            <w:tcW w:w="875" w:type="dxa"/>
            <w:tcBorders>
              <w:top w:val="single" w:color="auto" w:sz="4" w:space="0"/>
              <w:left w:val="single" w:color="auto" w:sz="4" w:space="0"/>
              <w:bottom w:val="single" w:color="auto" w:sz="4" w:space="0"/>
              <w:right w:val="single" w:color="auto" w:sz="4" w:space="0"/>
            </w:tcBorders>
            <w:shd w:val="clear" w:color="auto" w:fill="FFFFFF" w:themeFill="background1" w:themeFillTint="33" w:themeFillShade="F2"/>
            <w:vAlign w:val="center"/>
          </w:tcPr>
          <w:p w:rsidR="00727EC5" w:rsidP="00E8143A" w:rsidRDefault="00727EC5" w14:paraId="74B5FE17" w14:textId="77777777">
            <w:pPr>
              <w:keepNext/>
              <w:keepLines/>
              <w:overflowPunct/>
              <w:autoSpaceDE/>
              <w:autoSpaceDN/>
              <w:adjustRightInd/>
              <w:spacing w:after="0"/>
              <w:textAlignment w:val="auto"/>
              <w:rPr>
                <w:b/>
                <w:bCs/>
                <w:color w:val="000000"/>
                <w:sz w:val="18"/>
                <w:szCs w:val="18"/>
                <w:lang w:eastAsia="zh-CN"/>
              </w:rPr>
            </w:pPr>
            <w:r>
              <w:rPr>
                <w:b/>
                <w:bCs/>
                <w:color w:val="000000"/>
                <w:sz w:val="18"/>
                <w:szCs w:val="18"/>
                <w:lang w:eastAsia="zh-CN"/>
              </w:rPr>
              <w:t>Description</w:t>
            </w:r>
          </w:p>
        </w:tc>
        <w:tc>
          <w:tcPr>
            <w:tcW w:w="947" w:type="dxa"/>
            <w:tcBorders>
              <w:top w:val="single" w:color="auto" w:sz="4" w:space="0"/>
              <w:left w:val="single" w:color="auto" w:sz="4" w:space="0"/>
              <w:bottom w:val="single" w:color="auto" w:sz="4" w:space="0"/>
              <w:right w:val="single" w:color="auto" w:sz="4" w:space="0"/>
            </w:tcBorders>
            <w:shd w:val="clear" w:color="auto" w:fill="FFFFFF" w:themeFill="background1"/>
          </w:tcPr>
          <w:p w:rsidR="00727EC5" w:rsidP="00E8143A" w:rsidRDefault="00727EC5" w14:paraId="04E1B963" w14:textId="77777777">
            <w:pPr>
              <w:overflowPunct/>
              <w:autoSpaceDE/>
              <w:autoSpaceDN/>
              <w:adjustRightInd/>
              <w:spacing w:after="0"/>
              <w:textAlignment w:val="auto"/>
              <w:rPr>
                <w:sz w:val="16"/>
                <w:szCs w:val="16"/>
                <w:lang w:eastAsia="zh-CN"/>
              </w:rPr>
            </w:pPr>
            <w:r>
              <w:rPr>
                <w:sz w:val="16"/>
                <w:szCs w:val="16"/>
                <w:lang w:eastAsia="zh-CN"/>
              </w:rPr>
              <w:t>3 km/hr</w:t>
            </w:r>
          </w:p>
        </w:tc>
        <w:tc>
          <w:tcPr>
            <w:tcW w:w="2154" w:type="dxa"/>
            <w:tcBorders>
              <w:top w:val="single" w:color="auto" w:sz="4" w:space="0"/>
              <w:left w:val="single" w:color="auto" w:sz="4" w:space="0"/>
              <w:bottom w:val="single" w:color="auto" w:sz="4" w:space="0"/>
              <w:right w:val="single" w:color="auto" w:sz="4" w:space="0"/>
            </w:tcBorders>
            <w:shd w:val="clear" w:color="auto" w:fill="FFFFFF" w:themeFill="background1"/>
          </w:tcPr>
          <w:p w:rsidR="00727EC5" w:rsidP="00E8143A" w:rsidRDefault="00727EC5" w14:paraId="6291B659" w14:textId="77777777">
            <w:pPr>
              <w:pStyle w:val="CommentText"/>
              <w:rPr>
                <w:sz w:val="16"/>
                <w:szCs w:val="16"/>
              </w:rPr>
            </w:pPr>
            <w:r>
              <w:rPr>
                <w:sz w:val="16"/>
                <w:szCs w:val="16"/>
              </w:rPr>
              <w:t>For outdoor macro/sectorized scenarios:</w:t>
            </w:r>
          </w:p>
          <w:p w:rsidR="00727EC5" w:rsidP="00E8143A" w:rsidRDefault="00727EC5" w14:paraId="0B0D54B2" w14:textId="77777777">
            <w:pPr>
              <w:pStyle w:val="CommentText"/>
              <w:rPr>
                <w:sz w:val="16"/>
                <w:szCs w:val="16"/>
              </w:rPr>
            </w:pPr>
            <w:r>
              <w:rPr>
                <w:sz w:val="16"/>
                <w:szCs w:val="16"/>
              </w:rPr>
              <w:t>(Mg,Ng,M,N,P) = (1,1,8,16,2)</w:t>
            </w:r>
          </w:p>
          <w:p w:rsidR="00727EC5" w:rsidP="00E8143A" w:rsidRDefault="00727EC5" w14:paraId="1976D468" w14:textId="77777777">
            <w:pPr>
              <w:pStyle w:val="CommentText"/>
              <w:rPr>
                <w:sz w:val="16"/>
                <w:szCs w:val="16"/>
              </w:rPr>
            </w:pPr>
            <w:r>
              <w:rPr>
                <w:rFonts w:eastAsia="Times New Roman"/>
                <w:sz w:val="16"/>
                <w:szCs w:val="16"/>
              </w:rPr>
              <w:t>with (0.5 dv, 0.5 dH)</w:t>
            </w:r>
          </w:p>
          <w:p w:rsidR="00727EC5" w:rsidP="00E8143A" w:rsidRDefault="00727EC5" w14:paraId="7EBF65E8" w14:textId="77777777">
            <w:pPr>
              <w:pStyle w:val="CommentText"/>
              <w:rPr>
                <w:sz w:val="16"/>
                <w:szCs w:val="16"/>
              </w:rPr>
            </w:pPr>
          </w:p>
          <w:p w:rsidR="00727EC5" w:rsidP="00E8143A" w:rsidRDefault="00727EC5" w14:paraId="0FB5641A" w14:textId="77777777">
            <w:pPr>
              <w:pStyle w:val="CommentText"/>
              <w:rPr>
                <w:sz w:val="16"/>
                <w:szCs w:val="16"/>
              </w:rPr>
            </w:pPr>
            <w:r>
              <w:rPr>
                <w:sz w:val="16"/>
                <w:szCs w:val="16"/>
              </w:rPr>
              <w:t>For outdoor micro-layer scenarios:</w:t>
            </w:r>
          </w:p>
          <w:p w:rsidR="00727EC5" w:rsidP="00E8143A" w:rsidRDefault="00727EC5" w14:paraId="3CCE05CC" w14:textId="77777777">
            <w:pPr>
              <w:pStyle w:val="CommentText"/>
              <w:rPr>
                <w:sz w:val="16"/>
                <w:szCs w:val="16"/>
              </w:rPr>
            </w:pPr>
            <w:r>
              <w:rPr>
                <w:sz w:val="16"/>
                <w:szCs w:val="16"/>
              </w:rPr>
              <w:t>(Mg,Ng,M,N,P) = (1,3,8,16,2)</w:t>
            </w:r>
          </w:p>
          <w:p w:rsidR="00727EC5" w:rsidP="00E8143A" w:rsidRDefault="00727EC5" w14:paraId="46C14078" w14:textId="77777777">
            <w:pPr>
              <w:pStyle w:val="CommentText"/>
              <w:rPr>
                <w:rFonts w:eastAsia="Times New Roman"/>
                <w:sz w:val="16"/>
                <w:szCs w:val="16"/>
              </w:rPr>
            </w:pPr>
            <w:r>
              <w:rPr>
                <w:rFonts w:eastAsia="Times New Roman"/>
                <w:sz w:val="16"/>
                <w:szCs w:val="16"/>
              </w:rPr>
              <w:t>with (0.5 dv, 0.5 dH)</w:t>
            </w:r>
          </w:p>
          <w:p w:rsidR="00727EC5" w:rsidP="00E8143A" w:rsidRDefault="00727EC5" w14:paraId="7ED321DE" w14:textId="77777777">
            <w:pPr>
              <w:pStyle w:val="CommentText"/>
              <w:rPr>
                <w:rFonts w:eastAsia="Times New Roman"/>
                <w:sz w:val="16"/>
                <w:szCs w:val="16"/>
              </w:rPr>
            </w:pPr>
            <w:r>
              <w:rPr>
                <w:rFonts w:eastAsia="Times New Roman"/>
                <w:sz w:val="16"/>
                <w:szCs w:val="16"/>
              </w:rPr>
              <w:t xml:space="preserve">Note: </w:t>
            </w:r>
            <w:r>
              <w:rPr>
                <w:sz w:val="16"/>
                <w:szCs w:val="16"/>
              </w:rPr>
              <w:t>3 Panel single sector gNB with {0,+120,-120} degree boresight orientations. The gNB will only utilize 1 panel at given moment.</w:t>
            </w:r>
          </w:p>
          <w:p w:rsidR="00727EC5" w:rsidP="00E8143A" w:rsidRDefault="00727EC5" w14:paraId="04C73F88" w14:textId="77777777">
            <w:pPr>
              <w:pStyle w:val="CommentText"/>
              <w:rPr>
                <w:sz w:val="16"/>
                <w:szCs w:val="16"/>
              </w:rPr>
            </w:pPr>
          </w:p>
          <w:p w:rsidR="00727EC5" w:rsidP="00E8143A" w:rsidRDefault="00727EC5" w14:paraId="6ADCFDE0" w14:textId="77777777">
            <w:pPr>
              <w:pStyle w:val="CommentText"/>
              <w:rPr>
                <w:sz w:val="16"/>
                <w:szCs w:val="16"/>
              </w:rPr>
            </w:pPr>
            <w:r>
              <w:rPr>
                <w:sz w:val="16"/>
                <w:szCs w:val="16"/>
              </w:rPr>
              <w:t>For indoor scenarios:</w:t>
            </w:r>
          </w:p>
          <w:p w:rsidR="00727EC5" w:rsidP="00E8143A" w:rsidRDefault="00727EC5" w14:paraId="3B04606E" w14:textId="77777777">
            <w:pPr>
              <w:pStyle w:val="CommentText"/>
              <w:rPr>
                <w:sz w:val="16"/>
                <w:szCs w:val="16"/>
              </w:rPr>
            </w:pPr>
            <w:r>
              <w:rPr>
                <w:sz w:val="16"/>
                <w:szCs w:val="16"/>
              </w:rPr>
              <w:t>(Mg,Ng,M,N,P) = (1,1,4,8,2)</w:t>
            </w:r>
          </w:p>
          <w:p w:rsidR="00727EC5" w:rsidP="00E8143A" w:rsidRDefault="00727EC5" w14:paraId="31F41EB9" w14:textId="77777777">
            <w:pPr>
              <w:pStyle w:val="CommentText"/>
              <w:rPr>
                <w:sz w:val="16"/>
                <w:szCs w:val="16"/>
              </w:rPr>
            </w:pPr>
            <w:r>
              <w:rPr>
                <w:rFonts w:eastAsia="Times New Roman"/>
                <w:sz w:val="16"/>
                <w:szCs w:val="16"/>
              </w:rPr>
              <w:t>with (0.5 dv, 0.5 dH)</w:t>
            </w:r>
          </w:p>
        </w:tc>
        <w:tc>
          <w:tcPr>
            <w:tcW w:w="1051" w:type="dxa"/>
            <w:tcBorders>
              <w:top w:val="single" w:color="auto" w:sz="4" w:space="0"/>
              <w:left w:val="single" w:color="auto" w:sz="4" w:space="0"/>
              <w:bottom w:val="single" w:color="auto" w:sz="4" w:space="0"/>
              <w:right w:val="single" w:color="auto" w:sz="4" w:space="0"/>
            </w:tcBorders>
            <w:shd w:val="clear" w:color="auto" w:fill="FFFFFF" w:themeFill="background1"/>
          </w:tcPr>
          <w:p w:rsidR="00727EC5" w:rsidP="00E8143A" w:rsidRDefault="00727EC5" w14:paraId="7D4B72F9" w14:textId="77777777">
            <w:pPr>
              <w:pStyle w:val="CommentText"/>
              <w:rPr>
                <w:sz w:val="16"/>
                <w:szCs w:val="16"/>
              </w:rPr>
            </w:pPr>
            <w:r>
              <w:rPr>
                <w:sz w:val="16"/>
                <w:szCs w:val="16"/>
              </w:rPr>
              <w:t>For outdoor scenarios:</w:t>
            </w:r>
          </w:p>
          <w:p w:rsidR="00727EC5" w:rsidP="00E8143A" w:rsidRDefault="00727EC5" w14:paraId="5286BD81" w14:textId="77777777">
            <w:pPr>
              <w:overflowPunct/>
              <w:autoSpaceDE/>
              <w:autoSpaceDN/>
              <w:adjustRightInd/>
              <w:spacing w:after="0"/>
              <w:textAlignment w:val="auto"/>
              <w:rPr>
                <w:sz w:val="16"/>
                <w:szCs w:val="16"/>
                <w:lang w:eastAsia="ko-KR"/>
              </w:rPr>
            </w:pPr>
            <w:r>
              <w:rPr>
                <w:sz w:val="16"/>
                <w:szCs w:val="16"/>
                <w:lang w:eastAsia="zh-CN"/>
              </w:rPr>
              <w:t>- Antenna power pattern given in Table 7.3-1 of TR38.901</w:t>
            </w:r>
          </w:p>
          <w:p w:rsidR="00727EC5" w:rsidP="00E8143A" w:rsidRDefault="00727EC5" w14:paraId="1620F23B" w14:textId="77777777">
            <w:pPr>
              <w:overflowPunct/>
              <w:autoSpaceDE/>
              <w:autoSpaceDN/>
              <w:adjustRightInd/>
              <w:spacing w:after="0"/>
              <w:textAlignment w:val="auto"/>
              <w:rPr>
                <w:sz w:val="16"/>
                <w:szCs w:val="16"/>
                <w:lang w:eastAsia="zh-CN"/>
              </w:rPr>
            </w:pPr>
            <w:r>
              <w:rPr>
                <w:sz w:val="16"/>
                <w:szCs w:val="16"/>
                <w:lang w:eastAsia="zh-CN"/>
              </w:rPr>
              <w:t>(with exception of antenna element gain)</w:t>
            </w:r>
          </w:p>
          <w:p w:rsidR="00727EC5" w:rsidP="00E8143A" w:rsidRDefault="00727EC5" w14:paraId="08F97849" w14:textId="77777777">
            <w:pPr>
              <w:overflowPunct/>
              <w:autoSpaceDE/>
              <w:autoSpaceDN/>
              <w:adjustRightInd/>
              <w:spacing w:after="0"/>
              <w:textAlignment w:val="auto"/>
              <w:rPr>
                <w:sz w:val="16"/>
                <w:szCs w:val="16"/>
                <w:lang w:eastAsia="zh-CN"/>
              </w:rPr>
            </w:pPr>
          </w:p>
          <w:p w:rsidR="00727EC5" w:rsidP="00E8143A" w:rsidRDefault="00727EC5" w14:paraId="65883A7F" w14:textId="77777777">
            <w:pPr>
              <w:pStyle w:val="CommentText"/>
              <w:rPr>
                <w:sz w:val="16"/>
                <w:szCs w:val="16"/>
              </w:rPr>
            </w:pPr>
            <w:r>
              <w:rPr>
                <w:sz w:val="16"/>
                <w:szCs w:val="16"/>
              </w:rPr>
              <w:t>For indoor/factory scenarios:</w:t>
            </w:r>
          </w:p>
          <w:p w:rsidR="00727EC5" w:rsidP="00E8143A" w:rsidRDefault="00727EC5" w14:paraId="3638F9E5" w14:textId="77777777">
            <w:pPr>
              <w:overflowPunct/>
              <w:autoSpaceDE/>
              <w:autoSpaceDN/>
              <w:adjustRightInd/>
              <w:spacing w:after="0"/>
              <w:textAlignment w:val="auto"/>
              <w:rPr>
                <w:sz w:val="16"/>
                <w:szCs w:val="16"/>
                <w:lang w:eastAsia="ko-KR"/>
              </w:rPr>
            </w:pPr>
            <w:r>
              <w:rPr>
                <w:sz w:val="16"/>
                <w:szCs w:val="16"/>
                <w:lang w:eastAsia="zh-CN"/>
              </w:rPr>
              <w:t>- Antenna power pattern given in Table A.2.1-7 of TR38.802 for ceiling mount</w:t>
            </w:r>
          </w:p>
          <w:p w:rsidR="00727EC5" w:rsidP="00E8143A" w:rsidRDefault="00727EC5" w14:paraId="42D7A547" w14:textId="77777777">
            <w:pPr>
              <w:overflowPunct/>
              <w:autoSpaceDE/>
              <w:autoSpaceDN/>
              <w:adjustRightInd/>
              <w:spacing w:after="0"/>
              <w:textAlignment w:val="auto"/>
              <w:rPr>
                <w:sz w:val="16"/>
                <w:szCs w:val="16"/>
                <w:lang w:eastAsia="zh-CN"/>
              </w:rPr>
            </w:pPr>
            <w:r>
              <w:rPr>
                <w:sz w:val="16"/>
                <w:szCs w:val="16"/>
                <w:lang w:eastAsia="zh-CN"/>
              </w:rPr>
              <w:t>(with exception of antenna element gain)</w:t>
            </w:r>
          </w:p>
        </w:tc>
        <w:tc>
          <w:tcPr>
            <w:tcW w:w="921" w:type="dxa"/>
            <w:tcBorders>
              <w:top w:val="single" w:color="auto" w:sz="4" w:space="0"/>
              <w:left w:val="single" w:color="auto" w:sz="4" w:space="0"/>
              <w:bottom w:val="single" w:color="auto" w:sz="4" w:space="0"/>
              <w:right w:val="single" w:color="auto" w:sz="4" w:space="0"/>
            </w:tcBorders>
            <w:shd w:val="clear" w:color="auto" w:fill="FFFFFF" w:themeFill="background1"/>
          </w:tcPr>
          <w:p w:rsidR="00727EC5" w:rsidP="00E8143A" w:rsidRDefault="00727EC5" w14:paraId="65EC5B86" w14:textId="77777777">
            <w:pPr>
              <w:overflowPunct/>
              <w:autoSpaceDE/>
              <w:autoSpaceDN/>
              <w:adjustRightInd/>
              <w:spacing w:after="0"/>
              <w:textAlignment w:val="auto"/>
              <w:rPr>
                <w:rFonts w:eastAsia="MS Mincho"/>
                <w:sz w:val="16"/>
                <w:szCs w:val="16"/>
                <w:lang w:eastAsia="ja-JP"/>
              </w:rPr>
            </w:pPr>
            <w:r>
              <w:rPr>
                <w:sz w:val="16"/>
                <w:szCs w:val="16"/>
                <w:lang w:eastAsia="zh-CN"/>
              </w:rPr>
              <w:t>5 dBi</w:t>
            </w:r>
          </w:p>
        </w:tc>
        <w:tc>
          <w:tcPr>
            <w:tcW w:w="1894" w:type="dxa"/>
            <w:tcBorders>
              <w:top w:val="single" w:color="auto" w:sz="4" w:space="0"/>
              <w:left w:val="single" w:color="auto" w:sz="4" w:space="0"/>
              <w:bottom w:val="single" w:color="auto" w:sz="4" w:space="0"/>
              <w:right w:val="single" w:color="auto" w:sz="4" w:space="0"/>
            </w:tcBorders>
            <w:shd w:val="clear" w:color="auto" w:fill="FFFFFF" w:themeFill="background1"/>
          </w:tcPr>
          <w:p w:rsidR="00727EC5" w:rsidP="00E8143A" w:rsidRDefault="00727EC5" w14:paraId="37800F81" w14:textId="77777777">
            <w:pPr>
              <w:pStyle w:val="CommentText"/>
              <w:rPr>
                <w:sz w:val="16"/>
                <w:szCs w:val="16"/>
              </w:rPr>
            </w:pPr>
            <w:r>
              <w:rPr>
                <w:sz w:val="16"/>
                <w:szCs w:val="16"/>
              </w:rPr>
              <w:t>Configuration 1:</w:t>
            </w:r>
          </w:p>
          <w:p w:rsidR="00727EC5" w:rsidP="00E8143A" w:rsidRDefault="00727EC5" w14:paraId="46DF89F3" w14:textId="77777777">
            <w:pPr>
              <w:overflowPunct/>
              <w:autoSpaceDE/>
              <w:autoSpaceDN/>
              <w:adjustRightInd/>
              <w:spacing w:after="0"/>
              <w:textAlignment w:val="auto"/>
              <w:rPr>
                <w:sz w:val="16"/>
                <w:szCs w:val="16"/>
              </w:rPr>
            </w:pPr>
            <w:r>
              <w:rPr>
                <w:sz w:val="16"/>
                <w:szCs w:val="16"/>
              </w:rPr>
              <w:t xml:space="preserve"> (Mg,Ng,M,N,P) = (1,2,2,2,2)</w:t>
            </w:r>
          </w:p>
          <w:p w:rsidR="00727EC5" w:rsidP="00E8143A" w:rsidRDefault="00727EC5" w14:paraId="08BC1110" w14:textId="77777777">
            <w:pPr>
              <w:overflowPunct/>
              <w:autoSpaceDE/>
              <w:autoSpaceDN/>
              <w:adjustRightInd/>
              <w:spacing w:after="0"/>
              <w:textAlignment w:val="auto"/>
              <w:rPr>
                <w:sz w:val="16"/>
                <w:szCs w:val="16"/>
                <w:lang w:eastAsia="zh-CN"/>
              </w:rPr>
            </w:pPr>
            <w:r>
              <w:rPr>
                <w:sz w:val="16"/>
                <w:szCs w:val="16"/>
                <w:lang w:eastAsia="zh-CN"/>
              </w:rPr>
              <w:t>with (0.5 dv, 0.5 dH)</w:t>
            </w:r>
          </w:p>
          <w:p w:rsidR="00727EC5" w:rsidP="00E8143A" w:rsidRDefault="00727EC5" w14:paraId="31E747DD" w14:textId="77777777">
            <w:pPr>
              <w:overflowPunct/>
              <w:autoSpaceDE/>
              <w:autoSpaceDN/>
              <w:adjustRightInd/>
              <w:spacing w:after="0"/>
              <w:textAlignment w:val="auto"/>
              <w:rPr>
                <w:sz w:val="16"/>
                <w:szCs w:val="16"/>
                <w:u w:val="single"/>
                <w:lang w:eastAsia="zh-CN"/>
              </w:rPr>
            </w:pPr>
          </w:p>
          <w:p w:rsidR="00727EC5" w:rsidP="00E8143A" w:rsidRDefault="00727EC5" w14:paraId="10BCB3D8" w14:textId="77777777">
            <w:pPr>
              <w:pStyle w:val="CommentText"/>
              <w:rPr>
                <w:sz w:val="16"/>
                <w:szCs w:val="16"/>
              </w:rPr>
            </w:pPr>
            <w:r>
              <w:rPr>
                <w:sz w:val="16"/>
                <w:szCs w:val="16"/>
              </w:rPr>
              <w:t>Configuration 2 (optional):</w:t>
            </w:r>
          </w:p>
          <w:p w:rsidR="00727EC5" w:rsidP="00E8143A" w:rsidRDefault="00727EC5" w14:paraId="324C0EAE" w14:textId="77777777">
            <w:pPr>
              <w:pStyle w:val="CommentText"/>
              <w:rPr>
                <w:sz w:val="16"/>
                <w:szCs w:val="16"/>
              </w:rPr>
            </w:pPr>
            <w:r>
              <w:rPr>
                <w:sz w:val="16"/>
                <w:szCs w:val="16"/>
              </w:rPr>
              <w:t xml:space="preserve">(Mg,Ng,M,N,P) = </w:t>
            </w:r>
            <w:r>
              <w:rPr>
                <w:rFonts w:eastAsia="Times New Roman"/>
                <w:sz w:val="16"/>
                <w:szCs w:val="16"/>
              </w:rPr>
              <w:t>(1,2,4,4,2)</w:t>
            </w:r>
          </w:p>
          <w:p w:rsidR="00727EC5" w:rsidP="00E8143A" w:rsidRDefault="00727EC5" w14:paraId="2ADBFF4E" w14:textId="77777777">
            <w:pPr>
              <w:pStyle w:val="CommentText"/>
              <w:rPr>
                <w:rFonts w:eastAsia="Times New Roman"/>
                <w:sz w:val="16"/>
                <w:szCs w:val="16"/>
              </w:rPr>
            </w:pPr>
            <w:r>
              <w:rPr>
                <w:rFonts w:eastAsia="Times New Roman"/>
                <w:sz w:val="16"/>
                <w:szCs w:val="16"/>
              </w:rPr>
              <w:t>with (0.5 dv, 0.5 dH)</w:t>
            </w:r>
          </w:p>
          <w:p w:rsidR="00727EC5" w:rsidP="00E8143A" w:rsidRDefault="00727EC5" w14:paraId="54DE21DC" w14:textId="77777777">
            <w:pPr>
              <w:overflowPunct/>
              <w:autoSpaceDE/>
              <w:autoSpaceDN/>
              <w:adjustRightInd/>
              <w:spacing w:after="0"/>
              <w:textAlignment w:val="auto"/>
              <w:rPr>
                <w:sz w:val="16"/>
                <w:szCs w:val="16"/>
                <w:u w:val="single"/>
                <w:lang w:eastAsia="zh-CN"/>
              </w:rPr>
            </w:pPr>
          </w:p>
          <w:p w:rsidR="00727EC5" w:rsidP="00E8143A" w:rsidRDefault="00727EC5" w14:paraId="68C5DC8C" w14:textId="77777777">
            <w:pPr>
              <w:overflowPunct/>
              <w:autoSpaceDE/>
              <w:autoSpaceDN/>
              <w:adjustRightInd/>
              <w:spacing w:after="0"/>
              <w:textAlignment w:val="auto"/>
              <w:rPr>
                <w:sz w:val="16"/>
                <w:szCs w:val="16"/>
                <w:lang w:eastAsia="zh-CN"/>
              </w:rPr>
            </w:pPr>
            <w:r>
              <w:rPr>
                <w:sz w:val="16"/>
                <w:szCs w:val="16"/>
                <w:lang w:eastAsia="zh-CN"/>
              </w:rPr>
              <w:t>Note: In both configurations, the 2 panels are back-to-back with panel selection done the at receiver. The UE will only utilize 1 panel at a given moment.</w:t>
            </w:r>
          </w:p>
        </w:tc>
        <w:tc>
          <w:tcPr>
            <w:tcW w:w="971" w:type="dxa"/>
            <w:tcBorders>
              <w:top w:val="single" w:color="auto" w:sz="4" w:space="0"/>
              <w:left w:val="single" w:color="auto" w:sz="4" w:space="0"/>
              <w:bottom w:val="single" w:color="auto" w:sz="4" w:space="0"/>
              <w:right w:val="single" w:color="auto" w:sz="4" w:space="0"/>
            </w:tcBorders>
            <w:shd w:val="clear" w:color="auto" w:fill="FFFFFF" w:themeFill="background1"/>
          </w:tcPr>
          <w:p w:rsidR="00727EC5" w:rsidP="00E8143A" w:rsidRDefault="00727EC5" w14:paraId="09AAC8B8" w14:textId="77777777">
            <w:pPr>
              <w:overflowPunct/>
              <w:autoSpaceDE/>
              <w:autoSpaceDN/>
              <w:adjustRightInd/>
              <w:spacing w:after="0"/>
              <w:textAlignment w:val="auto"/>
              <w:rPr>
                <w:sz w:val="16"/>
                <w:szCs w:val="16"/>
                <w:lang w:eastAsia="ko-KR"/>
              </w:rPr>
            </w:pPr>
            <w:r>
              <w:rPr>
                <w:sz w:val="16"/>
                <w:szCs w:val="16"/>
                <w:lang w:eastAsia="zh-CN"/>
              </w:rPr>
              <w:t>Antenna power pattern given in Table A.2.1-8 of TR38.802</w:t>
            </w:r>
          </w:p>
          <w:p w:rsidR="00727EC5" w:rsidP="00E8143A" w:rsidRDefault="00727EC5" w14:paraId="77E2F6DC" w14:textId="77777777">
            <w:pPr>
              <w:overflowPunct/>
              <w:autoSpaceDE/>
              <w:autoSpaceDN/>
              <w:adjustRightInd/>
              <w:spacing w:after="0"/>
              <w:textAlignment w:val="auto"/>
              <w:rPr>
                <w:rFonts w:eastAsia="MS Mincho"/>
                <w:sz w:val="16"/>
                <w:szCs w:val="16"/>
                <w:lang w:eastAsia="ja-JP"/>
              </w:rPr>
            </w:pPr>
          </w:p>
          <w:p w:rsidR="00727EC5" w:rsidP="00E8143A" w:rsidRDefault="00727EC5" w14:paraId="592542B7" w14:textId="77777777">
            <w:pPr>
              <w:overflowPunct/>
              <w:autoSpaceDE/>
              <w:autoSpaceDN/>
              <w:adjustRightInd/>
              <w:spacing w:after="0"/>
              <w:textAlignment w:val="auto"/>
              <w:rPr>
                <w:rFonts w:eastAsia="MS Mincho"/>
                <w:sz w:val="16"/>
                <w:szCs w:val="16"/>
                <w:lang w:eastAsia="ja-JP"/>
              </w:rPr>
            </w:pPr>
            <w:r>
              <w:rPr>
                <w:rFonts w:eastAsia="MS Mincho"/>
                <w:sz w:val="16"/>
                <w:szCs w:val="16"/>
                <w:lang w:eastAsia="ja-JP"/>
              </w:rPr>
              <w:t>Note: Companies to provide information about boresight orientation (e.g. random orientation, vertical to ground, parallel to ground, etc)</w:t>
            </w:r>
          </w:p>
          <w:p w:rsidR="00727EC5" w:rsidP="00E8143A" w:rsidRDefault="00727EC5" w14:paraId="057D5CCC" w14:textId="77777777">
            <w:pPr>
              <w:overflowPunct/>
              <w:autoSpaceDE/>
              <w:autoSpaceDN/>
              <w:adjustRightInd/>
              <w:spacing w:after="0"/>
              <w:textAlignment w:val="auto"/>
              <w:rPr>
                <w:rFonts w:eastAsia="MS Mincho"/>
                <w:sz w:val="16"/>
                <w:szCs w:val="16"/>
                <w:lang w:eastAsia="ja-JP"/>
              </w:rPr>
            </w:pPr>
          </w:p>
        </w:tc>
        <w:tc>
          <w:tcPr>
            <w:tcW w:w="1051" w:type="dxa"/>
            <w:tcBorders>
              <w:top w:val="single" w:color="auto" w:sz="4" w:space="0"/>
              <w:left w:val="single" w:color="auto" w:sz="4" w:space="0"/>
              <w:bottom w:val="single" w:color="auto" w:sz="4" w:space="0"/>
              <w:right w:val="single" w:color="auto" w:sz="4" w:space="0"/>
            </w:tcBorders>
            <w:shd w:val="clear" w:color="auto" w:fill="FFFFFF" w:themeFill="background1"/>
          </w:tcPr>
          <w:p w:rsidR="00727EC5" w:rsidP="00E8143A" w:rsidRDefault="00727EC5" w14:paraId="355DAA51" w14:textId="77777777">
            <w:pPr>
              <w:overflowPunct/>
              <w:autoSpaceDE/>
              <w:autoSpaceDN/>
              <w:adjustRightInd/>
              <w:spacing w:after="0"/>
              <w:textAlignment w:val="auto"/>
              <w:rPr>
                <w:sz w:val="16"/>
                <w:szCs w:val="16"/>
                <w:lang w:eastAsia="ko-KR"/>
              </w:rPr>
            </w:pPr>
            <w:r>
              <w:rPr>
                <w:sz w:val="16"/>
                <w:szCs w:val="16"/>
                <w:lang w:eastAsia="zh-CN"/>
              </w:rPr>
              <w:t>5 dBi</w:t>
            </w:r>
          </w:p>
          <w:p w:rsidR="00727EC5" w:rsidP="00E8143A" w:rsidRDefault="00727EC5" w14:paraId="655BC5B5" w14:textId="77777777">
            <w:pPr>
              <w:overflowPunct/>
              <w:autoSpaceDE/>
              <w:autoSpaceDN/>
              <w:adjustRightInd/>
              <w:spacing w:after="0"/>
              <w:textAlignment w:val="auto"/>
              <w:rPr>
                <w:rFonts w:eastAsia="MS Mincho"/>
                <w:sz w:val="16"/>
                <w:szCs w:val="16"/>
                <w:lang w:eastAsia="ja-JP"/>
              </w:rPr>
            </w:pPr>
          </w:p>
        </w:tc>
      </w:tr>
    </w:tbl>
    <w:p w:rsidR="00727EC5" w:rsidP="00727EC5" w:rsidRDefault="00727EC5" w14:paraId="3A767FDD" w14:textId="77777777">
      <w:pPr>
        <w:pStyle w:val="BodyText"/>
        <w:spacing w:after="0"/>
        <w:rPr>
          <w:sz w:val="22"/>
          <w:szCs w:val="22"/>
          <w:lang w:eastAsia="zh-CN"/>
        </w:rPr>
      </w:pPr>
    </w:p>
    <w:tbl>
      <w:tblPr>
        <w:tblW w:w="98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BE4D5" w:themeFill="accent2" w:themeFillTint="33"/>
        <w:tblLayout w:type="fixed"/>
        <w:tblLook w:val="04A0" w:firstRow="1" w:lastRow="0" w:firstColumn="1" w:lastColumn="0" w:noHBand="0" w:noVBand="1"/>
      </w:tblPr>
      <w:tblGrid>
        <w:gridCol w:w="877"/>
        <w:gridCol w:w="2373"/>
        <w:gridCol w:w="2441"/>
        <w:gridCol w:w="1220"/>
        <w:gridCol w:w="1152"/>
        <w:gridCol w:w="1822"/>
      </w:tblGrid>
      <w:tr w:rsidR="00727EC5" w:rsidTr="00727EC5" w14:paraId="0A2AF157" w14:textId="77777777">
        <w:trPr>
          <w:trHeight w:val="148"/>
        </w:trPr>
        <w:tc>
          <w:tcPr>
            <w:tcW w:w="877" w:type="dxa"/>
            <w:tcBorders>
              <w:top w:val="single" w:color="auto" w:sz="4" w:space="0"/>
              <w:left w:val="single" w:color="auto" w:sz="4" w:space="0"/>
              <w:bottom w:val="single" w:color="auto" w:sz="4" w:space="0"/>
              <w:right w:val="single" w:color="auto" w:sz="4" w:space="0"/>
            </w:tcBorders>
            <w:shd w:val="clear" w:color="auto" w:fill="E2EFD9" w:themeFill="accent6" w:themeFillTint="33"/>
            <w:vAlign w:val="center"/>
          </w:tcPr>
          <w:p w:rsidR="00727EC5" w:rsidP="00E8143A" w:rsidRDefault="00727EC5" w14:paraId="6F14095D" w14:textId="77777777">
            <w:pPr>
              <w:keepNext/>
              <w:keepLines/>
              <w:overflowPunct/>
              <w:autoSpaceDE/>
              <w:autoSpaceDN/>
              <w:adjustRightInd/>
              <w:spacing w:after="0"/>
              <w:textAlignment w:val="auto"/>
              <w:rPr>
                <w:b/>
                <w:color w:val="000000"/>
                <w:sz w:val="18"/>
                <w:szCs w:val="18"/>
                <w:lang w:eastAsia="ko-KR"/>
              </w:rPr>
            </w:pPr>
            <w:r>
              <w:rPr>
                <w:b/>
                <w:bCs/>
                <w:color w:val="000000"/>
                <w:sz w:val="18"/>
                <w:szCs w:val="18"/>
                <w:lang w:eastAsia="zh-CN"/>
              </w:rPr>
              <w:lastRenderedPageBreak/>
              <w:t>Parameter Set 4</w:t>
            </w:r>
          </w:p>
        </w:tc>
        <w:tc>
          <w:tcPr>
            <w:tcW w:w="2373" w:type="dxa"/>
            <w:tcBorders>
              <w:top w:val="single" w:color="auto" w:sz="4" w:space="0"/>
              <w:left w:val="single" w:color="auto" w:sz="4" w:space="0"/>
              <w:bottom w:val="single" w:color="auto" w:sz="4" w:space="0"/>
              <w:right w:val="single" w:color="auto" w:sz="4" w:space="0"/>
            </w:tcBorders>
            <w:shd w:val="clear" w:color="auto" w:fill="E2EFD9" w:themeFill="accent6" w:themeFillTint="33"/>
            <w:vAlign w:val="center"/>
          </w:tcPr>
          <w:p w:rsidR="00727EC5" w:rsidP="00E8143A" w:rsidRDefault="00727EC5" w14:paraId="6EB82AF2" w14:textId="77777777">
            <w:pPr>
              <w:overflowPunct/>
              <w:autoSpaceDE/>
              <w:adjustRightInd/>
              <w:spacing w:after="0"/>
              <w:rPr>
                <w:color w:val="000000"/>
                <w:sz w:val="16"/>
                <w:szCs w:val="16"/>
                <w:lang w:eastAsia="zh-CN"/>
              </w:rPr>
            </w:pPr>
            <w:r>
              <w:rPr>
                <w:b/>
                <w:bCs/>
                <w:color w:val="000000"/>
                <w:sz w:val="18"/>
                <w:szCs w:val="18"/>
                <w:lang w:eastAsia="ko-KR"/>
              </w:rPr>
              <w:t>BS Power Limitation</w:t>
            </w:r>
          </w:p>
        </w:tc>
        <w:tc>
          <w:tcPr>
            <w:tcW w:w="2441" w:type="dxa"/>
            <w:tcBorders>
              <w:top w:val="single" w:color="auto" w:sz="4" w:space="0"/>
              <w:left w:val="single" w:color="auto" w:sz="4" w:space="0"/>
              <w:bottom w:val="single" w:color="auto" w:sz="4" w:space="0"/>
              <w:right w:val="single" w:color="auto" w:sz="4" w:space="0"/>
            </w:tcBorders>
            <w:shd w:val="clear" w:color="auto" w:fill="E2EFD9" w:themeFill="accent6" w:themeFillTint="33"/>
            <w:vAlign w:val="center"/>
          </w:tcPr>
          <w:p w:rsidR="00727EC5" w:rsidP="00E8143A" w:rsidRDefault="00727EC5" w14:paraId="2A5470FD" w14:textId="77777777">
            <w:pPr>
              <w:overflowPunct/>
              <w:autoSpaceDE/>
              <w:autoSpaceDN/>
              <w:adjustRightInd/>
              <w:spacing w:after="0"/>
              <w:textAlignment w:val="auto"/>
              <w:rPr>
                <w:color w:val="000000" w:themeColor="text1"/>
                <w:sz w:val="18"/>
                <w:szCs w:val="18"/>
                <w:lang w:eastAsia="ko-KR"/>
              </w:rPr>
            </w:pPr>
            <w:r>
              <w:rPr>
                <w:b/>
                <w:bCs/>
                <w:color w:val="000000"/>
                <w:sz w:val="18"/>
                <w:szCs w:val="18"/>
                <w:lang w:eastAsia="ko-KR"/>
              </w:rPr>
              <w:t>UE Power Limitation</w:t>
            </w:r>
          </w:p>
        </w:tc>
        <w:tc>
          <w:tcPr>
            <w:tcW w:w="1220" w:type="dxa"/>
            <w:tcBorders>
              <w:top w:val="single" w:color="auto" w:sz="4" w:space="0"/>
              <w:left w:val="single" w:color="auto" w:sz="4" w:space="0"/>
              <w:bottom w:val="single" w:color="auto" w:sz="4" w:space="0"/>
              <w:right w:val="single" w:color="auto" w:sz="4" w:space="0"/>
            </w:tcBorders>
            <w:shd w:val="clear" w:color="auto" w:fill="E2EFD9" w:themeFill="accent6" w:themeFillTint="33"/>
            <w:vAlign w:val="center"/>
          </w:tcPr>
          <w:p w:rsidR="00727EC5" w:rsidP="00E8143A" w:rsidRDefault="00727EC5" w14:paraId="047F631E" w14:textId="77777777">
            <w:pPr>
              <w:overflowPunct/>
              <w:autoSpaceDE/>
              <w:autoSpaceDN/>
              <w:adjustRightInd/>
              <w:spacing w:after="0"/>
              <w:textAlignment w:val="auto"/>
              <w:rPr>
                <w:color w:val="000000"/>
                <w:sz w:val="18"/>
                <w:szCs w:val="18"/>
                <w:lang w:eastAsia="ko-KR"/>
              </w:rPr>
            </w:pPr>
            <w:r>
              <w:rPr>
                <w:b/>
                <w:bCs/>
                <w:color w:val="000000"/>
                <w:sz w:val="18"/>
                <w:szCs w:val="18"/>
                <w:lang w:eastAsia="ko-KR"/>
              </w:rPr>
              <w:t>BS NF</w:t>
            </w:r>
          </w:p>
        </w:tc>
        <w:tc>
          <w:tcPr>
            <w:tcW w:w="1152" w:type="dxa"/>
            <w:tcBorders>
              <w:top w:val="single" w:color="auto" w:sz="4" w:space="0"/>
              <w:left w:val="single" w:color="auto" w:sz="4" w:space="0"/>
              <w:bottom w:val="single" w:color="auto" w:sz="4" w:space="0"/>
              <w:right w:val="single" w:color="auto" w:sz="4" w:space="0"/>
            </w:tcBorders>
            <w:shd w:val="clear" w:color="auto" w:fill="E2EFD9" w:themeFill="accent6" w:themeFillTint="33"/>
            <w:vAlign w:val="center"/>
          </w:tcPr>
          <w:p w:rsidR="00727EC5" w:rsidP="00E8143A" w:rsidRDefault="00727EC5" w14:paraId="260A3B22" w14:textId="77777777">
            <w:pPr>
              <w:overflowPunct/>
              <w:autoSpaceDE/>
              <w:autoSpaceDN/>
              <w:adjustRightInd/>
              <w:spacing w:after="0"/>
              <w:textAlignment w:val="auto"/>
              <w:rPr>
                <w:color w:val="000000"/>
                <w:sz w:val="18"/>
                <w:szCs w:val="18"/>
                <w:lang w:eastAsia="zh-CN"/>
              </w:rPr>
            </w:pPr>
            <w:r>
              <w:rPr>
                <w:b/>
                <w:bCs/>
                <w:color w:val="000000"/>
                <w:sz w:val="18"/>
                <w:szCs w:val="18"/>
                <w:lang w:eastAsia="ko-KR"/>
              </w:rPr>
              <w:t>UE NF</w:t>
            </w:r>
          </w:p>
        </w:tc>
        <w:tc>
          <w:tcPr>
            <w:tcW w:w="1822" w:type="dxa"/>
            <w:tcBorders>
              <w:top w:val="single" w:color="auto" w:sz="4" w:space="0"/>
              <w:left w:val="single" w:color="auto" w:sz="4" w:space="0"/>
              <w:bottom w:val="single" w:color="auto" w:sz="4" w:space="0"/>
              <w:right w:val="single" w:color="auto" w:sz="4" w:space="0"/>
            </w:tcBorders>
            <w:shd w:val="clear" w:color="auto" w:fill="E2EFD9" w:themeFill="accent6" w:themeFillTint="33"/>
            <w:vAlign w:val="center"/>
          </w:tcPr>
          <w:p w:rsidR="00727EC5" w:rsidP="00E8143A" w:rsidRDefault="00727EC5" w14:paraId="718B5AE5" w14:textId="77777777">
            <w:pPr>
              <w:overflowPunct/>
              <w:autoSpaceDE/>
              <w:autoSpaceDN/>
              <w:adjustRightInd/>
              <w:spacing w:after="0"/>
              <w:textAlignment w:val="auto"/>
              <w:rPr>
                <w:color w:val="000000"/>
                <w:sz w:val="18"/>
                <w:szCs w:val="18"/>
                <w:lang w:eastAsia="ko-KR"/>
              </w:rPr>
            </w:pPr>
            <w:r>
              <w:rPr>
                <w:b/>
                <w:bCs/>
                <w:color w:val="000000"/>
                <w:sz w:val="18"/>
                <w:szCs w:val="18"/>
                <w:lang w:eastAsia="zh-CN"/>
              </w:rPr>
              <w:t>Transmission Rank</w:t>
            </w:r>
          </w:p>
        </w:tc>
      </w:tr>
      <w:tr w:rsidR="00727EC5" w:rsidTr="00727EC5" w14:paraId="36C19933" w14:textId="77777777">
        <w:trPr>
          <w:trHeight w:val="148"/>
        </w:trPr>
        <w:tc>
          <w:tcPr>
            <w:tcW w:w="877" w:type="dxa"/>
            <w:tcBorders>
              <w:top w:val="single" w:color="auto" w:sz="4" w:space="0"/>
              <w:left w:val="single" w:color="auto" w:sz="4" w:space="0"/>
              <w:bottom w:val="single" w:color="auto" w:sz="4" w:space="0"/>
              <w:right w:val="single" w:color="auto" w:sz="4" w:space="0"/>
            </w:tcBorders>
            <w:shd w:val="clear" w:color="auto" w:fill="FFFFFF" w:themeFill="background1" w:themeFillTint="33" w:themeFillShade="F2"/>
            <w:vAlign w:val="center"/>
          </w:tcPr>
          <w:p w:rsidR="00727EC5" w:rsidP="00E8143A" w:rsidRDefault="00727EC5" w14:paraId="2C794AAF" w14:textId="77777777">
            <w:pPr>
              <w:keepNext/>
              <w:keepLines/>
              <w:overflowPunct/>
              <w:autoSpaceDE/>
              <w:autoSpaceDN/>
              <w:adjustRightInd/>
              <w:spacing w:after="0"/>
              <w:textAlignment w:val="auto"/>
              <w:rPr>
                <w:b/>
                <w:sz w:val="18"/>
                <w:szCs w:val="18"/>
                <w:lang w:eastAsia="ko-KR"/>
              </w:rPr>
            </w:pPr>
            <w:r>
              <w:rPr>
                <w:b/>
                <w:bCs/>
                <w:color w:val="000000"/>
                <w:sz w:val="18"/>
                <w:szCs w:val="18"/>
                <w:lang w:eastAsia="zh-CN"/>
              </w:rPr>
              <w:t>Description</w:t>
            </w:r>
          </w:p>
        </w:tc>
        <w:tc>
          <w:tcPr>
            <w:tcW w:w="2373" w:type="dxa"/>
            <w:tcBorders>
              <w:top w:val="single" w:color="auto" w:sz="4" w:space="0"/>
              <w:left w:val="single" w:color="auto" w:sz="4" w:space="0"/>
              <w:bottom w:val="single" w:color="auto" w:sz="4" w:space="0"/>
              <w:right w:val="single" w:color="auto" w:sz="4" w:space="0"/>
            </w:tcBorders>
            <w:shd w:val="clear" w:color="auto" w:fill="FFFFFF" w:themeFill="background1"/>
          </w:tcPr>
          <w:p w:rsidR="00727EC5" w:rsidP="00E8143A" w:rsidRDefault="00727EC5" w14:paraId="4432D844" w14:textId="77777777">
            <w:pPr>
              <w:overflowPunct/>
              <w:autoSpaceDE/>
              <w:autoSpaceDN/>
              <w:adjustRightInd/>
              <w:spacing w:after="0"/>
              <w:textAlignment w:val="auto"/>
              <w:rPr>
                <w:sz w:val="16"/>
                <w:szCs w:val="16"/>
                <w:lang w:eastAsia="zh-CN"/>
              </w:rPr>
            </w:pPr>
            <w:r>
              <w:rPr>
                <w:sz w:val="16"/>
                <w:szCs w:val="16"/>
                <w:lang w:eastAsia="zh-CN"/>
              </w:rPr>
              <w:t xml:space="preserve">40 dBm EIRP </w:t>
            </w:r>
          </w:p>
          <w:p w:rsidR="00727EC5" w:rsidP="00E8143A" w:rsidRDefault="00727EC5" w14:paraId="6D9F877C" w14:textId="77777777">
            <w:pPr>
              <w:overflowPunct/>
              <w:autoSpaceDE/>
              <w:autoSpaceDN/>
              <w:adjustRightInd/>
              <w:spacing w:after="0"/>
              <w:textAlignment w:val="auto"/>
              <w:rPr>
                <w:strike/>
                <w:sz w:val="16"/>
                <w:szCs w:val="16"/>
                <w:lang w:eastAsia="zh-CN"/>
              </w:rPr>
            </w:pPr>
            <w:r>
              <w:rPr>
                <w:sz w:val="16"/>
                <w:szCs w:val="16"/>
                <w:lang w:eastAsia="zh-CN"/>
              </w:rPr>
              <w:t>Optional: 60 dBm EIRP</w:t>
            </w:r>
          </w:p>
          <w:p w:rsidR="00727EC5" w:rsidP="00E8143A" w:rsidRDefault="00727EC5" w14:paraId="1C1D97A3" w14:textId="77777777">
            <w:pPr>
              <w:overflowPunct/>
              <w:autoSpaceDE/>
              <w:autoSpaceDN/>
              <w:adjustRightInd/>
              <w:spacing w:after="0"/>
              <w:textAlignment w:val="auto"/>
              <w:rPr>
                <w:sz w:val="16"/>
                <w:szCs w:val="16"/>
                <w:lang w:eastAsia="ko-KR"/>
              </w:rPr>
            </w:pPr>
          </w:p>
          <w:p w:rsidR="00727EC5" w:rsidP="00E8143A" w:rsidRDefault="00727EC5" w14:paraId="364EF7CC" w14:textId="77777777">
            <w:pPr>
              <w:overflowPunct/>
              <w:autoSpaceDE/>
              <w:adjustRightInd/>
              <w:spacing w:after="0"/>
              <w:rPr>
                <w:sz w:val="16"/>
                <w:szCs w:val="16"/>
                <w:lang w:eastAsia="zh-CN"/>
              </w:rPr>
            </w:pPr>
            <w:r>
              <w:rPr>
                <w:sz w:val="16"/>
                <w:szCs w:val="16"/>
                <w:lang w:eastAsia="zh-CN"/>
              </w:rPr>
              <w:t>Maximum TxP adjusted to meet EIRP limits</w:t>
            </w:r>
          </w:p>
        </w:tc>
        <w:tc>
          <w:tcPr>
            <w:tcW w:w="2441" w:type="dxa"/>
            <w:tcBorders>
              <w:top w:val="single" w:color="auto" w:sz="4" w:space="0"/>
              <w:left w:val="single" w:color="auto" w:sz="4" w:space="0"/>
              <w:bottom w:val="single" w:color="auto" w:sz="4" w:space="0"/>
              <w:right w:val="single" w:color="auto" w:sz="4" w:space="0"/>
            </w:tcBorders>
            <w:shd w:val="clear" w:color="auto" w:fill="FFFFFF" w:themeFill="background1"/>
          </w:tcPr>
          <w:p w:rsidR="00727EC5" w:rsidP="00E8143A" w:rsidRDefault="00727EC5" w14:paraId="0E850DB3" w14:textId="77777777">
            <w:pPr>
              <w:overflowPunct/>
              <w:autoSpaceDE/>
              <w:autoSpaceDN/>
              <w:adjustRightInd/>
              <w:spacing w:after="0"/>
              <w:textAlignment w:val="auto"/>
              <w:rPr>
                <w:sz w:val="16"/>
                <w:szCs w:val="16"/>
                <w:lang w:eastAsia="ko-KR"/>
              </w:rPr>
            </w:pPr>
            <w:r>
              <w:rPr>
                <w:sz w:val="16"/>
                <w:szCs w:val="16"/>
                <w:lang w:eastAsia="zh-CN"/>
              </w:rPr>
              <w:t>25 dBm EIRP with 21 dBm max TxP</w:t>
            </w:r>
          </w:p>
          <w:p w:rsidR="00727EC5" w:rsidP="00E8143A" w:rsidRDefault="00727EC5" w14:paraId="216B5589" w14:textId="77777777">
            <w:pPr>
              <w:overflowPunct/>
              <w:autoSpaceDE/>
              <w:autoSpaceDN/>
              <w:adjustRightInd/>
              <w:spacing w:after="0"/>
              <w:textAlignment w:val="auto"/>
              <w:rPr>
                <w:sz w:val="16"/>
                <w:szCs w:val="16"/>
                <w:lang w:eastAsia="ko-KR"/>
              </w:rPr>
            </w:pPr>
            <w:r>
              <w:rPr>
                <w:sz w:val="16"/>
                <w:szCs w:val="16"/>
                <w:lang w:eastAsia="zh-CN"/>
              </w:rPr>
              <w:t> </w:t>
            </w:r>
          </w:p>
          <w:p w:rsidR="00727EC5" w:rsidP="00E8143A" w:rsidRDefault="00727EC5" w14:paraId="2DBD2384" w14:textId="77777777">
            <w:pPr>
              <w:overflowPunct/>
              <w:autoSpaceDE/>
              <w:autoSpaceDN/>
              <w:adjustRightInd/>
              <w:spacing w:after="0"/>
              <w:textAlignment w:val="auto"/>
              <w:rPr>
                <w:sz w:val="16"/>
                <w:szCs w:val="16"/>
                <w:lang w:eastAsia="ko-KR"/>
              </w:rPr>
            </w:pPr>
            <w:r>
              <w:rPr>
                <w:sz w:val="16"/>
                <w:szCs w:val="16"/>
                <w:lang w:eastAsia="zh-CN"/>
              </w:rPr>
              <w:t>Optional: 40dBm EIRP with 21 dBm max TxP</w:t>
            </w:r>
          </w:p>
        </w:tc>
        <w:tc>
          <w:tcPr>
            <w:tcW w:w="1220" w:type="dxa"/>
            <w:tcBorders>
              <w:top w:val="single" w:color="auto" w:sz="4" w:space="0"/>
              <w:left w:val="single" w:color="auto" w:sz="4" w:space="0"/>
              <w:bottom w:val="single" w:color="auto" w:sz="4" w:space="0"/>
              <w:right w:val="single" w:color="auto" w:sz="4" w:space="0"/>
            </w:tcBorders>
            <w:shd w:val="clear" w:color="auto" w:fill="FFFFFF" w:themeFill="background1"/>
          </w:tcPr>
          <w:p w:rsidR="00727EC5" w:rsidP="00E8143A" w:rsidRDefault="00727EC5" w14:paraId="4C084203" w14:textId="77777777">
            <w:pPr>
              <w:overflowPunct/>
              <w:autoSpaceDE/>
              <w:autoSpaceDN/>
              <w:adjustRightInd/>
              <w:spacing w:after="0"/>
              <w:textAlignment w:val="auto"/>
              <w:rPr>
                <w:sz w:val="16"/>
                <w:szCs w:val="16"/>
                <w:lang w:eastAsia="ko-KR"/>
              </w:rPr>
            </w:pPr>
            <w:r>
              <w:rPr>
                <w:sz w:val="16"/>
                <w:szCs w:val="16"/>
                <w:lang w:eastAsia="ko-KR"/>
              </w:rPr>
              <w:t>7 dB</w:t>
            </w:r>
          </w:p>
        </w:tc>
        <w:tc>
          <w:tcPr>
            <w:tcW w:w="1152" w:type="dxa"/>
            <w:tcBorders>
              <w:top w:val="single" w:color="auto" w:sz="4" w:space="0"/>
              <w:left w:val="single" w:color="auto" w:sz="4" w:space="0"/>
              <w:bottom w:val="single" w:color="auto" w:sz="4" w:space="0"/>
              <w:right w:val="single" w:color="auto" w:sz="4" w:space="0"/>
            </w:tcBorders>
            <w:shd w:val="clear" w:color="auto" w:fill="FFFFFF" w:themeFill="background1"/>
          </w:tcPr>
          <w:p w:rsidR="00727EC5" w:rsidP="00E8143A" w:rsidRDefault="00727EC5" w14:paraId="73D95CBB" w14:textId="77777777">
            <w:pPr>
              <w:overflowPunct/>
              <w:autoSpaceDE/>
              <w:autoSpaceDN/>
              <w:adjustRightInd/>
              <w:spacing w:after="0"/>
              <w:textAlignment w:val="auto"/>
              <w:rPr>
                <w:color w:val="000000"/>
                <w:sz w:val="16"/>
                <w:szCs w:val="16"/>
                <w:lang w:eastAsia="zh-CN"/>
              </w:rPr>
            </w:pPr>
            <w:r>
              <w:rPr>
                <w:color w:val="000000"/>
                <w:sz w:val="16"/>
                <w:szCs w:val="16"/>
                <w:lang w:eastAsia="zh-CN"/>
              </w:rPr>
              <w:t>10 dB</w:t>
            </w:r>
          </w:p>
          <w:p w:rsidR="00727EC5" w:rsidP="00E8143A" w:rsidRDefault="00727EC5" w14:paraId="74C7647F" w14:textId="77777777">
            <w:pPr>
              <w:overflowPunct/>
              <w:autoSpaceDE/>
              <w:autoSpaceDN/>
              <w:adjustRightInd/>
              <w:spacing w:after="0"/>
              <w:textAlignment w:val="auto"/>
              <w:rPr>
                <w:color w:val="000000"/>
                <w:sz w:val="16"/>
                <w:szCs w:val="16"/>
                <w:lang w:eastAsia="ko-KR"/>
              </w:rPr>
            </w:pPr>
            <w:r>
              <w:rPr>
                <w:color w:val="000000"/>
                <w:sz w:val="16"/>
                <w:szCs w:val="16"/>
                <w:lang w:eastAsia="zh-CN"/>
              </w:rPr>
              <w:t>Optional:</w:t>
            </w:r>
            <w:r>
              <w:rPr>
                <w:color w:val="000000"/>
                <w:sz w:val="16"/>
                <w:szCs w:val="16"/>
                <w:lang w:eastAsia="ko-KR"/>
              </w:rPr>
              <w:t xml:space="preserve"> 13dB</w:t>
            </w:r>
          </w:p>
        </w:tc>
        <w:tc>
          <w:tcPr>
            <w:tcW w:w="1822" w:type="dxa"/>
            <w:tcBorders>
              <w:top w:val="single" w:color="auto" w:sz="4" w:space="0"/>
              <w:left w:val="single" w:color="auto" w:sz="4" w:space="0"/>
              <w:bottom w:val="single" w:color="auto" w:sz="4" w:space="0"/>
              <w:right w:val="single" w:color="auto" w:sz="4" w:space="0"/>
            </w:tcBorders>
            <w:shd w:val="clear" w:color="auto" w:fill="FFFFFF" w:themeFill="background1"/>
          </w:tcPr>
          <w:p w:rsidR="00727EC5" w:rsidP="00E8143A" w:rsidRDefault="00727EC5" w14:paraId="20675200" w14:textId="77777777">
            <w:pPr>
              <w:overflowPunct/>
              <w:autoSpaceDE/>
              <w:autoSpaceDN/>
              <w:adjustRightInd/>
              <w:spacing w:after="0"/>
              <w:textAlignment w:val="auto"/>
              <w:rPr>
                <w:sz w:val="16"/>
                <w:szCs w:val="16"/>
                <w:lang w:eastAsia="ko-KR"/>
              </w:rPr>
            </w:pPr>
            <w:r>
              <w:rPr>
                <w:color w:val="000000"/>
                <w:sz w:val="16"/>
                <w:szCs w:val="16"/>
                <w:lang w:eastAsia="zh-CN"/>
              </w:rPr>
              <w:t>Rank adaptative transmission between Rank 1 and 2</w:t>
            </w:r>
          </w:p>
        </w:tc>
      </w:tr>
    </w:tbl>
    <w:p w:rsidR="00727EC5" w:rsidP="00727EC5" w:rsidRDefault="00727EC5" w14:paraId="3C1F1324" w14:textId="77777777">
      <w:pPr>
        <w:pStyle w:val="BodyText"/>
        <w:spacing w:after="0"/>
        <w:rPr>
          <w:sz w:val="22"/>
          <w:szCs w:val="22"/>
          <w:lang w:eastAsia="zh-CN"/>
        </w:rPr>
      </w:pPr>
    </w:p>
    <w:tbl>
      <w:tblPr>
        <w:tblW w:w="99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BE4D5" w:themeFill="accent2" w:themeFillTint="33"/>
        <w:tblLayout w:type="fixed"/>
        <w:tblLook w:val="04A0" w:firstRow="1" w:lastRow="0" w:firstColumn="1" w:lastColumn="0" w:noHBand="0" w:noVBand="1"/>
      </w:tblPr>
      <w:tblGrid>
        <w:gridCol w:w="1217"/>
        <w:gridCol w:w="1530"/>
        <w:gridCol w:w="1471"/>
        <w:gridCol w:w="1462"/>
        <w:gridCol w:w="1271"/>
        <w:gridCol w:w="1209"/>
        <w:gridCol w:w="1782"/>
      </w:tblGrid>
      <w:tr w:rsidR="00727EC5" w:rsidTr="00727EC5" w14:paraId="51256884" w14:textId="77777777">
        <w:trPr>
          <w:trHeight w:val="248"/>
        </w:trPr>
        <w:tc>
          <w:tcPr>
            <w:tcW w:w="1217" w:type="dxa"/>
            <w:tcBorders>
              <w:top w:val="single" w:color="auto" w:sz="4" w:space="0"/>
              <w:left w:val="single" w:color="auto" w:sz="4" w:space="0"/>
              <w:bottom w:val="single" w:color="auto" w:sz="4" w:space="0"/>
              <w:right w:val="single" w:color="auto" w:sz="4" w:space="0"/>
            </w:tcBorders>
            <w:shd w:val="clear" w:color="auto" w:fill="E2EFD9" w:themeFill="accent6" w:themeFillTint="33"/>
            <w:vAlign w:val="center"/>
          </w:tcPr>
          <w:p w:rsidR="00727EC5" w:rsidP="00E8143A" w:rsidRDefault="00727EC5" w14:paraId="0F2E2F36" w14:textId="77777777">
            <w:pPr>
              <w:keepNext/>
              <w:keepLines/>
              <w:overflowPunct/>
              <w:autoSpaceDE/>
              <w:autoSpaceDN/>
              <w:adjustRightInd/>
              <w:spacing w:after="0"/>
              <w:textAlignment w:val="auto"/>
              <w:rPr>
                <w:b/>
                <w:bCs/>
                <w:color w:val="000000"/>
                <w:sz w:val="18"/>
                <w:szCs w:val="18"/>
                <w:lang w:eastAsia="zh-CN"/>
              </w:rPr>
            </w:pPr>
            <w:r>
              <w:rPr>
                <w:b/>
                <w:bCs/>
                <w:color w:val="000000"/>
                <w:sz w:val="18"/>
                <w:szCs w:val="18"/>
                <w:lang w:eastAsia="zh-CN"/>
              </w:rPr>
              <w:t>Parameter Set 5</w:t>
            </w:r>
          </w:p>
        </w:tc>
        <w:tc>
          <w:tcPr>
            <w:tcW w:w="1530" w:type="dxa"/>
            <w:tcBorders>
              <w:top w:val="single" w:color="auto" w:sz="4" w:space="0"/>
              <w:left w:val="single" w:color="auto" w:sz="4" w:space="0"/>
              <w:bottom w:val="single" w:color="auto" w:sz="4" w:space="0"/>
              <w:right w:val="single" w:color="auto" w:sz="4" w:space="0"/>
            </w:tcBorders>
            <w:shd w:val="clear" w:color="auto" w:fill="E2EFD9" w:themeFill="accent6" w:themeFillTint="33"/>
            <w:vAlign w:val="center"/>
          </w:tcPr>
          <w:p w:rsidR="00727EC5" w:rsidP="00E8143A" w:rsidRDefault="00727EC5" w14:paraId="79D5EA01" w14:textId="77777777">
            <w:pPr>
              <w:overflowPunct/>
              <w:autoSpaceDE/>
              <w:autoSpaceDN/>
              <w:adjustRightInd/>
              <w:spacing w:after="0"/>
              <w:textAlignment w:val="auto"/>
              <w:rPr>
                <w:color w:val="000000"/>
                <w:sz w:val="16"/>
                <w:szCs w:val="16"/>
                <w:lang w:eastAsia="zh-CN"/>
              </w:rPr>
            </w:pPr>
            <w:r>
              <w:rPr>
                <w:b/>
                <w:bCs/>
                <w:color w:val="000000"/>
                <w:sz w:val="18"/>
                <w:szCs w:val="18"/>
                <w:lang w:eastAsia="zh-CN"/>
              </w:rPr>
              <w:t>PDCCH Overhead</w:t>
            </w:r>
          </w:p>
        </w:tc>
        <w:tc>
          <w:tcPr>
            <w:tcW w:w="1471" w:type="dxa"/>
            <w:tcBorders>
              <w:top w:val="single" w:color="auto" w:sz="4" w:space="0"/>
              <w:left w:val="single" w:color="auto" w:sz="4" w:space="0"/>
              <w:bottom w:val="single" w:color="auto" w:sz="4" w:space="0"/>
              <w:right w:val="single" w:color="auto" w:sz="4" w:space="0"/>
            </w:tcBorders>
            <w:shd w:val="clear" w:color="auto" w:fill="E2EFD9" w:themeFill="accent6" w:themeFillTint="33"/>
            <w:vAlign w:val="center"/>
          </w:tcPr>
          <w:p w:rsidR="00727EC5" w:rsidP="00E8143A" w:rsidRDefault="00727EC5" w14:paraId="1E7F1BD5" w14:textId="77777777">
            <w:pPr>
              <w:overflowPunct/>
              <w:autoSpaceDE/>
              <w:autoSpaceDN/>
              <w:adjustRightInd/>
              <w:spacing w:after="0"/>
              <w:textAlignment w:val="auto"/>
              <w:rPr>
                <w:color w:val="000000"/>
                <w:sz w:val="16"/>
                <w:szCs w:val="16"/>
                <w:lang w:eastAsia="zh-CN"/>
              </w:rPr>
            </w:pPr>
            <w:r>
              <w:rPr>
                <w:b/>
                <w:bCs/>
                <w:color w:val="000000"/>
                <w:sz w:val="18"/>
                <w:szCs w:val="18"/>
                <w:lang w:eastAsia="zh-CN"/>
              </w:rPr>
              <w:t>DMRS Overhead</w:t>
            </w:r>
          </w:p>
        </w:tc>
        <w:tc>
          <w:tcPr>
            <w:tcW w:w="1462" w:type="dxa"/>
            <w:tcBorders>
              <w:top w:val="single" w:color="auto" w:sz="4" w:space="0"/>
              <w:left w:val="single" w:color="auto" w:sz="4" w:space="0"/>
              <w:bottom w:val="single" w:color="auto" w:sz="4" w:space="0"/>
              <w:right w:val="single" w:color="auto" w:sz="4" w:space="0"/>
            </w:tcBorders>
            <w:shd w:val="clear" w:color="auto" w:fill="E2EFD9" w:themeFill="accent6" w:themeFillTint="33"/>
            <w:vAlign w:val="center"/>
          </w:tcPr>
          <w:p w:rsidR="00727EC5" w:rsidP="00E8143A" w:rsidRDefault="00727EC5" w14:paraId="0D5B6A69" w14:textId="77777777">
            <w:pPr>
              <w:overflowPunct/>
              <w:autoSpaceDE/>
              <w:autoSpaceDN/>
              <w:adjustRightInd/>
              <w:spacing w:after="0"/>
              <w:textAlignment w:val="auto"/>
              <w:rPr>
                <w:color w:val="000000"/>
                <w:sz w:val="16"/>
                <w:szCs w:val="16"/>
                <w:lang w:eastAsia="zh-CN"/>
              </w:rPr>
            </w:pPr>
            <w:r>
              <w:rPr>
                <w:b/>
                <w:bCs/>
                <w:color w:val="000000"/>
                <w:sz w:val="18"/>
                <w:szCs w:val="18"/>
                <w:lang w:eastAsia="zh-CN"/>
              </w:rPr>
              <w:t>CSI-RS Overhead</w:t>
            </w:r>
          </w:p>
        </w:tc>
        <w:tc>
          <w:tcPr>
            <w:tcW w:w="1271" w:type="dxa"/>
            <w:tcBorders>
              <w:top w:val="single" w:color="auto" w:sz="4" w:space="0"/>
              <w:left w:val="single" w:color="auto" w:sz="4" w:space="0"/>
              <w:bottom w:val="single" w:color="auto" w:sz="4" w:space="0"/>
              <w:right w:val="single" w:color="auto" w:sz="4" w:space="0"/>
            </w:tcBorders>
            <w:shd w:val="clear" w:color="auto" w:fill="E2EFD9" w:themeFill="accent6" w:themeFillTint="33"/>
            <w:vAlign w:val="center"/>
          </w:tcPr>
          <w:p w:rsidR="00727EC5" w:rsidP="00E8143A" w:rsidRDefault="00727EC5" w14:paraId="070E022F" w14:textId="77777777">
            <w:pPr>
              <w:overflowPunct/>
              <w:autoSpaceDE/>
              <w:autoSpaceDN/>
              <w:adjustRightInd/>
              <w:spacing w:after="0"/>
              <w:textAlignment w:val="auto"/>
              <w:rPr>
                <w:color w:val="000000"/>
                <w:sz w:val="16"/>
                <w:szCs w:val="16"/>
                <w:lang w:eastAsia="zh-CN"/>
              </w:rPr>
            </w:pPr>
            <w:r>
              <w:rPr>
                <w:b/>
                <w:bCs/>
                <w:color w:val="000000"/>
                <w:sz w:val="18"/>
                <w:szCs w:val="18"/>
                <w:lang w:eastAsia="zh-CN"/>
              </w:rPr>
              <w:t>SRS Overhead</w:t>
            </w:r>
          </w:p>
        </w:tc>
        <w:tc>
          <w:tcPr>
            <w:tcW w:w="1209" w:type="dxa"/>
            <w:tcBorders>
              <w:top w:val="single" w:color="auto" w:sz="4" w:space="0"/>
              <w:left w:val="single" w:color="auto" w:sz="4" w:space="0"/>
              <w:bottom w:val="single" w:color="auto" w:sz="4" w:space="0"/>
              <w:right w:val="single" w:color="auto" w:sz="4" w:space="0"/>
            </w:tcBorders>
            <w:shd w:val="clear" w:color="auto" w:fill="E2EFD9" w:themeFill="accent6" w:themeFillTint="33"/>
            <w:vAlign w:val="center"/>
          </w:tcPr>
          <w:p w:rsidR="00727EC5" w:rsidP="00E8143A" w:rsidRDefault="00727EC5" w14:paraId="3F7675DA" w14:textId="77777777">
            <w:pPr>
              <w:overflowPunct/>
              <w:autoSpaceDE/>
              <w:autoSpaceDN/>
              <w:adjustRightInd/>
              <w:spacing w:after="0"/>
              <w:textAlignment w:val="auto"/>
              <w:rPr>
                <w:b/>
                <w:bCs/>
                <w:color w:val="000000"/>
                <w:sz w:val="18"/>
                <w:szCs w:val="18"/>
                <w:lang w:eastAsia="zh-CN"/>
              </w:rPr>
            </w:pPr>
            <w:r>
              <w:rPr>
                <w:b/>
                <w:bCs/>
                <w:color w:val="000000"/>
                <w:sz w:val="18"/>
                <w:szCs w:val="18"/>
                <w:lang w:eastAsia="zh-CN"/>
              </w:rPr>
              <w:t>Other Overhead</w:t>
            </w:r>
          </w:p>
        </w:tc>
        <w:tc>
          <w:tcPr>
            <w:tcW w:w="1782" w:type="dxa"/>
            <w:tcBorders>
              <w:top w:val="single" w:color="auto" w:sz="4" w:space="0"/>
              <w:left w:val="single" w:color="auto" w:sz="4" w:space="0"/>
              <w:bottom w:val="single" w:color="auto" w:sz="4" w:space="0"/>
              <w:right w:val="single" w:color="auto" w:sz="4" w:space="0"/>
            </w:tcBorders>
            <w:shd w:val="clear" w:color="auto" w:fill="E2EFD9" w:themeFill="accent6" w:themeFillTint="33"/>
            <w:vAlign w:val="center"/>
          </w:tcPr>
          <w:p w:rsidR="00727EC5" w:rsidP="00E8143A" w:rsidRDefault="00727EC5" w14:paraId="3E940F8D" w14:textId="77777777">
            <w:pPr>
              <w:overflowPunct/>
              <w:autoSpaceDE/>
              <w:autoSpaceDN/>
              <w:adjustRightInd/>
              <w:spacing w:after="0"/>
              <w:textAlignment w:val="auto"/>
              <w:rPr>
                <w:b/>
                <w:bCs/>
                <w:color w:val="000000"/>
                <w:sz w:val="16"/>
                <w:szCs w:val="16"/>
                <w:lang w:eastAsia="zh-CN"/>
              </w:rPr>
            </w:pPr>
            <w:r>
              <w:rPr>
                <w:b/>
                <w:bCs/>
                <w:color w:val="000000"/>
                <w:sz w:val="16"/>
                <w:szCs w:val="16"/>
                <w:lang w:eastAsia="zh-CN"/>
              </w:rPr>
              <w:t>Data Processing Latency</w:t>
            </w:r>
          </w:p>
        </w:tc>
      </w:tr>
      <w:tr w:rsidR="00727EC5" w:rsidTr="00727EC5" w14:paraId="7FC69AE6" w14:textId="77777777">
        <w:trPr>
          <w:trHeight w:val="248"/>
        </w:trPr>
        <w:tc>
          <w:tcPr>
            <w:tcW w:w="1217" w:type="dxa"/>
            <w:tcBorders>
              <w:top w:val="single" w:color="auto" w:sz="4" w:space="0"/>
              <w:left w:val="single" w:color="auto" w:sz="4" w:space="0"/>
              <w:bottom w:val="single" w:color="auto" w:sz="4" w:space="0"/>
              <w:right w:val="single" w:color="auto" w:sz="4" w:space="0"/>
            </w:tcBorders>
            <w:shd w:val="clear" w:color="auto" w:fill="FFFFFF" w:themeFill="background1" w:themeFillTint="33" w:themeFillShade="F2"/>
            <w:vAlign w:val="center"/>
          </w:tcPr>
          <w:p w:rsidR="00727EC5" w:rsidP="00E8143A" w:rsidRDefault="00727EC5" w14:paraId="2327770E" w14:textId="77777777">
            <w:pPr>
              <w:keepNext/>
              <w:keepLines/>
              <w:overflowPunct/>
              <w:autoSpaceDE/>
              <w:autoSpaceDN/>
              <w:adjustRightInd/>
              <w:spacing w:after="0"/>
              <w:textAlignment w:val="auto"/>
              <w:rPr>
                <w:b/>
                <w:bCs/>
                <w:sz w:val="18"/>
                <w:szCs w:val="18"/>
                <w:lang w:eastAsia="zh-CN"/>
              </w:rPr>
            </w:pPr>
            <w:r>
              <w:rPr>
                <w:b/>
                <w:bCs/>
                <w:color w:val="000000"/>
                <w:sz w:val="18"/>
                <w:szCs w:val="18"/>
                <w:lang w:eastAsia="zh-CN"/>
              </w:rPr>
              <w:t>Description</w:t>
            </w:r>
          </w:p>
        </w:tc>
        <w:tc>
          <w:tcPr>
            <w:tcW w:w="1530" w:type="dxa"/>
            <w:tcBorders>
              <w:top w:val="single" w:color="auto" w:sz="4" w:space="0"/>
              <w:left w:val="single" w:color="auto" w:sz="4" w:space="0"/>
              <w:bottom w:val="single" w:color="auto" w:sz="4" w:space="0"/>
              <w:right w:val="single" w:color="auto" w:sz="4" w:space="0"/>
            </w:tcBorders>
            <w:shd w:val="clear" w:color="auto" w:fill="FFFFFF" w:themeFill="background1"/>
          </w:tcPr>
          <w:p w:rsidR="00727EC5" w:rsidP="00E8143A" w:rsidRDefault="00727EC5" w14:paraId="3C0F2B87" w14:textId="77777777">
            <w:pPr>
              <w:overflowPunct/>
              <w:autoSpaceDE/>
              <w:autoSpaceDN/>
              <w:adjustRightInd/>
              <w:spacing w:after="0"/>
              <w:textAlignment w:val="auto"/>
              <w:rPr>
                <w:sz w:val="16"/>
                <w:szCs w:val="16"/>
                <w:lang w:eastAsia="zh-CN"/>
              </w:rPr>
            </w:pPr>
            <w:r>
              <w:rPr>
                <w:sz w:val="16"/>
                <w:szCs w:val="16"/>
                <w:lang w:eastAsia="zh-CN"/>
              </w:rPr>
              <w:t>2 symbol per slot</w:t>
            </w:r>
          </w:p>
        </w:tc>
        <w:tc>
          <w:tcPr>
            <w:tcW w:w="1471" w:type="dxa"/>
            <w:tcBorders>
              <w:top w:val="single" w:color="auto" w:sz="4" w:space="0"/>
              <w:left w:val="single" w:color="auto" w:sz="4" w:space="0"/>
              <w:bottom w:val="single" w:color="auto" w:sz="4" w:space="0"/>
              <w:right w:val="single" w:color="auto" w:sz="4" w:space="0"/>
            </w:tcBorders>
            <w:shd w:val="clear" w:color="auto" w:fill="FFFFFF" w:themeFill="background1"/>
          </w:tcPr>
          <w:p w:rsidR="00727EC5" w:rsidP="00E8143A" w:rsidRDefault="00727EC5" w14:paraId="2D05B2E9" w14:textId="77777777">
            <w:pPr>
              <w:overflowPunct/>
              <w:autoSpaceDE/>
              <w:autoSpaceDN/>
              <w:adjustRightInd/>
              <w:spacing w:after="0"/>
              <w:textAlignment w:val="auto"/>
              <w:rPr>
                <w:sz w:val="16"/>
                <w:szCs w:val="16"/>
                <w:lang w:eastAsia="zh-CN"/>
              </w:rPr>
            </w:pPr>
            <w:r>
              <w:rPr>
                <w:sz w:val="16"/>
                <w:szCs w:val="16"/>
                <w:lang w:eastAsia="zh-CN"/>
              </w:rPr>
              <w:t>1 symbol per slot</w:t>
            </w:r>
          </w:p>
        </w:tc>
        <w:tc>
          <w:tcPr>
            <w:tcW w:w="1462" w:type="dxa"/>
            <w:tcBorders>
              <w:top w:val="single" w:color="auto" w:sz="4" w:space="0"/>
              <w:left w:val="single" w:color="auto" w:sz="4" w:space="0"/>
              <w:bottom w:val="single" w:color="auto" w:sz="4" w:space="0"/>
              <w:right w:val="single" w:color="auto" w:sz="4" w:space="0"/>
            </w:tcBorders>
            <w:shd w:val="clear" w:color="auto" w:fill="FFFFFF" w:themeFill="background1"/>
          </w:tcPr>
          <w:p w:rsidR="00727EC5" w:rsidP="00E8143A" w:rsidRDefault="00727EC5" w14:paraId="4EAD5874" w14:textId="77777777">
            <w:pPr>
              <w:overflowPunct/>
              <w:autoSpaceDE/>
              <w:autoSpaceDN/>
              <w:adjustRightInd/>
              <w:spacing w:after="0"/>
              <w:textAlignment w:val="auto"/>
              <w:rPr>
                <w:sz w:val="16"/>
                <w:szCs w:val="16"/>
                <w:lang w:eastAsia="zh-CN"/>
              </w:rPr>
            </w:pPr>
            <w:r>
              <w:rPr>
                <w:sz w:val="16"/>
                <w:szCs w:val="16"/>
                <w:lang w:eastAsia="zh-CN"/>
              </w:rPr>
              <w:t>Companies to provide information</w:t>
            </w:r>
          </w:p>
        </w:tc>
        <w:tc>
          <w:tcPr>
            <w:tcW w:w="1271" w:type="dxa"/>
            <w:tcBorders>
              <w:top w:val="single" w:color="auto" w:sz="4" w:space="0"/>
              <w:left w:val="single" w:color="auto" w:sz="4" w:space="0"/>
              <w:bottom w:val="single" w:color="auto" w:sz="4" w:space="0"/>
              <w:right w:val="single" w:color="auto" w:sz="4" w:space="0"/>
            </w:tcBorders>
            <w:shd w:val="clear" w:color="auto" w:fill="FFFFFF" w:themeFill="background1"/>
          </w:tcPr>
          <w:p w:rsidR="00727EC5" w:rsidP="00E8143A" w:rsidRDefault="00727EC5" w14:paraId="6B2742BD" w14:textId="77777777">
            <w:pPr>
              <w:overflowPunct/>
              <w:autoSpaceDE/>
              <w:autoSpaceDN/>
              <w:adjustRightInd/>
              <w:spacing w:after="0"/>
              <w:textAlignment w:val="auto"/>
              <w:rPr>
                <w:sz w:val="16"/>
                <w:szCs w:val="16"/>
                <w:lang w:eastAsia="zh-CN"/>
              </w:rPr>
            </w:pPr>
            <w:r>
              <w:rPr>
                <w:sz w:val="16"/>
                <w:szCs w:val="16"/>
                <w:lang w:eastAsia="zh-CN"/>
              </w:rPr>
              <w:t>Companies to provide information</w:t>
            </w:r>
          </w:p>
        </w:tc>
        <w:tc>
          <w:tcPr>
            <w:tcW w:w="1209" w:type="dxa"/>
            <w:tcBorders>
              <w:top w:val="single" w:color="auto" w:sz="4" w:space="0"/>
              <w:left w:val="single" w:color="auto" w:sz="4" w:space="0"/>
              <w:bottom w:val="single" w:color="auto" w:sz="4" w:space="0"/>
              <w:right w:val="single" w:color="auto" w:sz="4" w:space="0"/>
            </w:tcBorders>
            <w:shd w:val="clear" w:color="auto" w:fill="FFFFFF" w:themeFill="background1"/>
          </w:tcPr>
          <w:p w:rsidR="00727EC5" w:rsidP="00E8143A" w:rsidRDefault="00727EC5" w14:paraId="5C383C60" w14:textId="77777777">
            <w:pPr>
              <w:overflowPunct/>
              <w:autoSpaceDE/>
              <w:autoSpaceDN/>
              <w:adjustRightInd/>
              <w:spacing w:after="0"/>
              <w:textAlignment w:val="auto"/>
              <w:rPr>
                <w:sz w:val="16"/>
                <w:szCs w:val="16"/>
                <w:lang w:eastAsia="zh-CN"/>
              </w:rPr>
            </w:pPr>
            <w:r>
              <w:rPr>
                <w:sz w:val="16"/>
                <w:szCs w:val="16"/>
                <w:lang w:eastAsia="zh-CN"/>
              </w:rPr>
              <w:t>Companies to provide information</w:t>
            </w:r>
          </w:p>
        </w:tc>
        <w:tc>
          <w:tcPr>
            <w:tcW w:w="1782" w:type="dxa"/>
            <w:tcBorders>
              <w:top w:val="single" w:color="auto" w:sz="4" w:space="0"/>
              <w:left w:val="single" w:color="auto" w:sz="4" w:space="0"/>
              <w:bottom w:val="single" w:color="auto" w:sz="4" w:space="0"/>
              <w:right w:val="single" w:color="auto" w:sz="4" w:space="0"/>
            </w:tcBorders>
            <w:shd w:val="clear" w:color="auto" w:fill="FFFFFF" w:themeFill="background1"/>
          </w:tcPr>
          <w:p w:rsidR="00727EC5" w:rsidP="00E8143A" w:rsidRDefault="00727EC5" w14:paraId="7471287B" w14:textId="77777777">
            <w:pPr>
              <w:overflowPunct/>
              <w:autoSpaceDE/>
              <w:autoSpaceDN/>
              <w:adjustRightInd/>
              <w:spacing w:after="0"/>
              <w:textAlignment w:val="auto"/>
              <w:rPr>
                <w:sz w:val="16"/>
                <w:szCs w:val="16"/>
                <w:lang w:eastAsia="zh-CN"/>
              </w:rPr>
            </w:pPr>
            <w:r>
              <w:rPr>
                <w:sz w:val="16"/>
                <w:szCs w:val="16"/>
                <w:lang w:eastAsia="zh-CN"/>
              </w:rPr>
              <w:t>UE processing timeline in microseconds are assumed to be same as 120 kHz SCS PDSCH/PUSCH processing latency</w:t>
            </w:r>
          </w:p>
          <w:p w:rsidR="00727EC5" w:rsidP="00E8143A" w:rsidRDefault="00727EC5" w14:paraId="342AEF52" w14:textId="77777777">
            <w:pPr>
              <w:overflowPunct/>
              <w:autoSpaceDE/>
              <w:autoSpaceDN/>
              <w:adjustRightInd/>
              <w:spacing w:after="0"/>
              <w:textAlignment w:val="auto"/>
              <w:rPr>
                <w:sz w:val="16"/>
                <w:szCs w:val="16"/>
                <w:lang w:eastAsia="zh-CN"/>
              </w:rPr>
            </w:pPr>
          </w:p>
          <w:p w:rsidR="00727EC5" w:rsidP="00E8143A" w:rsidRDefault="00727EC5" w14:paraId="6E2BE159" w14:textId="77777777">
            <w:pPr>
              <w:overflowPunct/>
              <w:autoSpaceDE/>
              <w:autoSpaceDN/>
              <w:adjustRightInd/>
              <w:spacing w:after="0"/>
              <w:textAlignment w:val="auto"/>
              <w:rPr>
                <w:sz w:val="16"/>
                <w:szCs w:val="16"/>
                <w:lang w:eastAsia="zh-CN"/>
              </w:rPr>
            </w:pPr>
            <w:r>
              <w:rPr>
                <w:sz w:val="16"/>
                <w:szCs w:val="16"/>
                <w:lang w:eastAsia="zh-CN"/>
              </w:rPr>
              <w:t>Optional:</w:t>
            </w:r>
          </w:p>
          <w:p w:rsidR="00727EC5" w:rsidP="00E8143A" w:rsidRDefault="00727EC5" w14:paraId="2470F4E4" w14:textId="77777777">
            <w:pPr>
              <w:overflowPunct/>
              <w:autoSpaceDE/>
              <w:autoSpaceDN/>
              <w:adjustRightInd/>
              <w:spacing w:after="0"/>
              <w:textAlignment w:val="auto"/>
              <w:rPr>
                <w:sz w:val="16"/>
                <w:szCs w:val="16"/>
                <w:lang w:eastAsia="zh-CN"/>
              </w:rPr>
            </w:pPr>
            <w:r>
              <w:rPr>
                <w:sz w:val="16"/>
                <w:szCs w:val="16"/>
                <w:lang w:eastAsia="zh-CN"/>
              </w:rPr>
              <w:t>UE processing timeline in microseconds are assumed to be half of 120 kHz SCS PDSCH/PUSCH processing latency</w:t>
            </w:r>
          </w:p>
          <w:p w:rsidR="00727EC5" w:rsidP="00E8143A" w:rsidRDefault="00727EC5" w14:paraId="1C6F957D" w14:textId="77777777">
            <w:pPr>
              <w:overflowPunct/>
              <w:autoSpaceDE/>
              <w:autoSpaceDN/>
              <w:adjustRightInd/>
              <w:spacing w:after="0"/>
              <w:textAlignment w:val="auto"/>
              <w:rPr>
                <w:sz w:val="16"/>
                <w:szCs w:val="16"/>
                <w:lang w:eastAsia="zh-CN"/>
              </w:rPr>
            </w:pPr>
          </w:p>
        </w:tc>
      </w:tr>
    </w:tbl>
    <w:p w:rsidRPr="00A16019" w:rsidR="00727EC5" w:rsidP="00727EC5" w:rsidRDefault="00727EC5" w14:paraId="01315621" w14:textId="77777777">
      <w:pPr>
        <w:pStyle w:val="BodyText"/>
        <w:spacing w:after="0"/>
        <w:rPr>
          <w:sz w:val="22"/>
          <w:szCs w:val="22"/>
          <w:lang w:eastAsia="zh-CN"/>
        </w:rPr>
      </w:pPr>
    </w:p>
    <w:tbl>
      <w:tblPr>
        <w:tblW w:w="99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BE4D5" w:themeFill="accent2" w:themeFillTint="33"/>
        <w:tblLayout w:type="fixed"/>
        <w:tblLook w:val="04A0" w:firstRow="1" w:lastRow="0" w:firstColumn="1" w:lastColumn="0" w:noHBand="0" w:noVBand="1"/>
      </w:tblPr>
      <w:tblGrid>
        <w:gridCol w:w="879"/>
        <w:gridCol w:w="1597"/>
        <w:gridCol w:w="1174"/>
        <w:gridCol w:w="966"/>
        <w:gridCol w:w="1355"/>
        <w:gridCol w:w="1023"/>
        <w:gridCol w:w="1631"/>
        <w:gridCol w:w="1355"/>
      </w:tblGrid>
      <w:tr w:rsidR="00727EC5" w:rsidTr="00727EC5" w14:paraId="05C5EA8D" w14:textId="77777777">
        <w:trPr>
          <w:trHeight w:val="206"/>
        </w:trPr>
        <w:tc>
          <w:tcPr>
            <w:tcW w:w="879" w:type="dxa"/>
            <w:shd w:val="clear" w:color="auto" w:fill="E2EFD9" w:themeFill="accent6" w:themeFillTint="33"/>
            <w:vAlign w:val="center"/>
          </w:tcPr>
          <w:p w:rsidR="00727EC5" w:rsidP="00E8143A" w:rsidRDefault="00727EC5" w14:paraId="5CC1EB1B" w14:textId="77777777">
            <w:pPr>
              <w:overflowPunct/>
              <w:autoSpaceDE/>
              <w:autoSpaceDN/>
              <w:adjustRightInd/>
              <w:spacing w:after="0"/>
              <w:jc w:val="center"/>
              <w:textAlignment w:val="auto"/>
              <w:rPr>
                <w:b/>
                <w:bCs/>
                <w:color w:val="000000"/>
                <w:sz w:val="18"/>
                <w:szCs w:val="18"/>
                <w:lang w:eastAsia="zh-CN"/>
              </w:rPr>
            </w:pPr>
            <w:r>
              <w:rPr>
                <w:b/>
                <w:bCs/>
                <w:color w:val="000000"/>
                <w:sz w:val="18"/>
                <w:szCs w:val="18"/>
                <w:lang w:eastAsia="zh-CN"/>
              </w:rPr>
              <w:t>Parameter Set 6</w:t>
            </w:r>
          </w:p>
        </w:tc>
        <w:tc>
          <w:tcPr>
            <w:tcW w:w="1597" w:type="dxa"/>
            <w:shd w:val="clear" w:color="auto" w:fill="E2EFD9" w:themeFill="accent6" w:themeFillTint="33"/>
            <w:vAlign w:val="center"/>
          </w:tcPr>
          <w:p w:rsidR="00727EC5" w:rsidP="00E8143A" w:rsidRDefault="00727EC5" w14:paraId="166550B7" w14:textId="77777777">
            <w:pPr>
              <w:overflowPunct/>
              <w:autoSpaceDE/>
              <w:autoSpaceDN/>
              <w:adjustRightInd/>
              <w:spacing w:after="0"/>
              <w:jc w:val="center"/>
              <w:textAlignment w:val="auto"/>
              <w:rPr>
                <w:b/>
                <w:bCs/>
                <w:color w:val="000000"/>
                <w:sz w:val="18"/>
                <w:szCs w:val="18"/>
                <w:lang w:eastAsia="ko-KR"/>
              </w:rPr>
            </w:pPr>
            <w:r>
              <w:rPr>
                <w:b/>
                <w:bCs/>
                <w:color w:val="000000"/>
                <w:sz w:val="18"/>
                <w:szCs w:val="18"/>
                <w:lang w:eastAsia="zh-CN"/>
              </w:rPr>
              <w:t>TDD DL/UL Ratio</w:t>
            </w:r>
          </w:p>
        </w:tc>
        <w:tc>
          <w:tcPr>
            <w:tcW w:w="1174" w:type="dxa"/>
            <w:shd w:val="clear" w:color="auto" w:fill="E2EFD9" w:themeFill="accent6" w:themeFillTint="33"/>
            <w:vAlign w:val="center"/>
          </w:tcPr>
          <w:p w:rsidR="00727EC5" w:rsidP="00E8143A" w:rsidRDefault="00727EC5" w14:paraId="47D63C9E" w14:textId="77777777">
            <w:pPr>
              <w:overflowPunct/>
              <w:autoSpaceDE/>
              <w:autoSpaceDN/>
              <w:adjustRightInd/>
              <w:spacing w:after="0"/>
              <w:jc w:val="center"/>
              <w:textAlignment w:val="auto"/>
              <w:rPr>
                <w:b/>
                <w:bCs/>
                <w:color w:val="000000"/>
                <w:sz w:val="18"/>
                <w:szCs w:val="18"/>
                <w:lang w:eastAsia="ko-KR"/>
              </w:rPr>
            </w:pPr>
            <w:r>
              <w:rPr>
                <w:b/>
                <w:bCs/>
                <w:color w:val="000000"/>
                <w:sz w:val="18"/>
                <w:szCs w:val="18"/>
                <w:lang w:eastAsia="zh-CN"/>
              </w:rPr>
              <w:t>CSI feedback</w:t>
            </w:r>
          </w:p>
        </w:tc>
        <w:tc>
          <w:tcPr>
            <w:tcW w:w="966" w:type="dxa"/>
            <w:shd w:val="clear" w:color="auto" w:fill="E2EFD9" w:themeFill="accent6" w:themeFillTint="33"/>
            <w:vAlign w:val="center"/>
          </w:tcPr>
          <w:p w:rsidR="00727EC5" w:rsidP="00E8143A" w:rsidRDefault="00727EC5" w14:paraId="00E065D3" w14:textId="77777777">
            <w:pPr>
              <w:overflowPunct/>
              <w:autoSpaceDE/>
              <w:autoSpaceDN/>
              <w:adjustRightInd/>
              <w:spacing w:after="0"/>
              <w:jc w:val="center"/>
              <w:textAlignment w:val="auto"/>
              <w:rPr>
                <w:b/>
                <w:bCs/>
                <w:color w:val="000000"/>
                <w:sz w:val="18"/>
                <w:szCs w:val="18"/>
                <w:lang w:eastAsia="ko-KR"/>
              </w:rPr>
            </w:pPr>
            <w:r>
              <w:rPr>
                <w:b/>
                <w:bCs/>
                <w:color w:val="000000"/>
                <w:sz w:val="18"/>
                <w:szCs w:val="18"/>
                <w:lang w:eastAsia="ko-KR"/>
              </w:rPr>
              <w:t>Additive Rx EVM</w:t>
            </w:r>
          </w:p>
        </w:tc>
        <w:tc>
          <w:tcPr>
            <w:tcW w:w="1355" w:type="dxa"/>
            <w:shd w:val="clear" w:color="auto" w:fill="E2EFD9" w:themeFill="accent6" w:themeFillTint="33"/>
            <w:vAlign w:val="center"/>
          </w:tcPr>
          <w:p w:rsidR="00727EC5" w:rsidP="00E8143A" w:rsidRDefault="00727EC5" w14:paraId="3BAEFCC3" w14:textId="77777777">
            <w:pPr>
              <w:overflowPunct/>
              <w:autoSpaceDE/>
              <w:autoSpaceDN/>
              <w:adjustRightInd/>
              <w:spacing w:after="0"/>
              <w:jc w:val="center"/>
              <w:textAlignment w:val="auto"/>
              <w:rPr>
                <w:b/>
                <w:bCs/>
                <w:color w:val="000000"/>
                <w:sz w:val="18"/>
                <w:szCs w:val="18"/>
                <w:lang w:eastAsia="ko-KR"/>
              </w:rPr>
            </w:pPr>
            <w:r>
              <w:rPr>
                <w:b/>
                <w:bCs/>
                <w:color w:val="000000"/>
                <w:sz w:val="18"/>
                <w:szCs w:val="18"/>
                <w:lang w:eastAsia="zh-CN"/>
              </w:rPr>
              <w:t>Traffic Model</w:t>
            </w:r>
          </w:p>
        </w:tc>
        <w:tc>
          <w:tcPr>
            <w:tcW w:w="1023" w:type="dxa"/>
            <w:shd w:val="clear" w:color="auto" w:fill="E2EFD9" w:themeFill="accent6" w:themeFillTint="33"/>
            <w:vAlign w:val="center"/>
          </w:tcPr>
          <w:p w:rsidR="00727EC5" w:rsidP="00E8143A" w:rsidRDefault="00727EC5" w14:paraId="432385A7" w14:textId="77777777">
            <w:pPr>
              <w:overflowPunct/>
              <w:autoSpaceDE/>
              <w:autoSpaceDN/>
              <w:adjustRightInd/>
              <w:spacing w:after="0"/>
              <w:jc w:val="center"/>
              <w:textAlignment w:val="auto"/>
              <w:rPr>
                <w:b/>
                <w:bCs/>
                <w:color w:val="000000"/>
                <w:sz w:val="18"/>
                <w:szCs w:val="18"/>
                <w:lang w:eastAsia="ko-KR"/>
              </w:rPr>
            </w:pPr>
            <w:r>
              <w:rPr>
                <w:b/>
                <w:bCs/>
                <w:color w:val="000000"/>
                <w:sz w:val="18"/>
                <w:szCs w:val="18"/>
                <w:lang w:eastAsia="zh-CN"/>
              </w:rPr>
              <w:t>UE Receiver</w:t>
            </w:r>
          </w:p>
        </w:tc>
        <w:tc>
          <w:tcPr>
            <w:tcW w:w="1631" w:type="dxa"/>
            <w:shd w:val="clear" w:color="auto" w:fill="E2EFD9" w:themeFill="accent6" w:themeFillTint="33"/>
            <w:vAlign w:val="center"/>
          </w:tcPr>
          <w:p w:rsidR="00727EC5" w:rsidP="00E8143A" w:rsidRDefault="00727EC5" w14:paraId="44CB418B" w14:textId="77777777">
            <w:pPr>
              <w:overflowPunct/>
              <w:autoSpaceDE/>
              <w:autoSpaceDN/>
              <w:adjustRightInd/>
              <w:spacing w:after="0"/>
              <w:jc w:val="center"/>
              <w:textAlignment w:val="auto"/>
              <w:rPr>
                <w:b/>
                <w:bCs/>
                <w:color w:val="000000"/>
                <w:sz w:val="18"/>
                <w:szCs w:val="18"/>
                <w:lang w:eastAsia="ko-KR"/>
              </w:rPr>
            </w:pPr>
            <w:r>
              <w:rPr>
                <w:b/>
                <w:bCs/>
                <w:color w:val="000000"/>
                <w:sz w:val="18"/>
                <w:szCs w:val="18"/>
                <w:lang w:eastAsia="zh-CN"/>
              </w:rPr>
              <w:t>Cell selection criteria</w:t>
            </w:r>
          </w:p>
        </w:tc>
        <w:tc>
          <w:tcPr>
            <w:tcW w:w="1355" w:type="dxa"/>
            <w:shd w:val="clear" w:color="auto" w:fill="E2EFD9" w:themeFill="accent6" w:themeFillTint="33"/>
            <w:vAlign w:val="center"/>
          </w:tcPr>
          <w:p w:rsidR="00727EC5" w:rsidP="00E8143A" w:rsidRDefault="00727EC5" w14:paraId="449E3E39" w14:textId="77777777">
            <w:pPr>
              <w:overflowPunct/>
              <w:autoSpaceDE/>
              <w:autoSpaceDN/>
              <w:adjustRightInd/>
              <w:spacing w:after="0"/>
              <w:jc w:val="center"/>
              <w:textAlignment w:val="auto"/>
              <w:rPr>
                <w:b/>
                <w:bCs/>
                <w:color w:val="000000"/>
                <w:sz w:val="18"/>
                <w:szCs w:val="18"/>
                <w:lang w:eastAsia="ko-KR"/>
              </w:rPr>
            </w:pPr>
            <w:r>
              <w:rPr>
                <w:b/>
                <w:bCs/>
                <w:color w:val="000000"/>
                <w:sz w:val="18"/>
                <w:szCs w:val="18"/>
                <w:lang w:eastAsia="zh-CN"/>
              </w:rPr>
              <w:t>DL/UL Traffic Ratio</w:t>
            </w:r>
          </w:p>
        </w:tc>
      </w:tr>
      <w:tr w:rsidR="00727EC5" w:rsidTr="00727EC5" w14:paraId="0E926B15" w14:textId="77777777">
        <w:trPr>
          <w:trHeight w:val="206"/>
        </w:trPr>
        <w:tc>
          <w:tcPr>
            <w:tcW w:w="879" w:type="dxa"/>
            <w:tcBorders>
              <w:top w:val="single" w:color="auto" w:sz="4" w:space="0"/>
              <w:left w:val="single" w:color="auto" w:sz="4" w:space="0"/>
              <w:bottom w:val="single" w:color="auto" w:sz="4" w:space="0"/>
              <w:right w:val="single" w:color="auto" w:sz="4" w:space="0"/>
            </w:tcBorders>
            <w:shd w:val="clear" w:color="auto" w:fill="FFFFFF" w:themeFill="background1" w:themeFillTint="33" w:themeFillShade="F2"/>
            <w:vAlign w:val="center"/>
          </w:tcPr>
          <w:p w:rsidR="00727EC5" w:rsidP="00E8143A" w:rsidRDefault="00727EC5" w14:paraId="14C3CE89" w14:textId="77777777">
            <w:pPr>
              <w:keepNext/>
              <w:keepLines/>
              <w:overflowPunct/>
              <w:autoSpaceDE/>
              <w:autoSpaceDN/>
              <w:adjustRightInd/>
              <w:spacing w:after="0"/>
              <w:textAlignment w:val="auto"/>
              <w:rPr>
                <w:b/>
                <w:bCs/>
                <w:color w:val="000000"/>
                <w:sz w:val="18"/>
                <w:szCs w:val="18"/>
                <w:lang w:eastAsia="zh-CN"/>
              </w:rPr>
            </w:pPr>
            <w:r>
              <w:rPr>
                <w:b/>
                <w:bCs/>
                <w:color w:val="000000"/>
                <w:sz w:val="18"/>
                <w:szCs w:val="18"/>
                <w:lang w:eastAsia="zh-CN"/>
              </w:rPr>
              <w:t>Description</w:t>
            </w:r>
          </w:p>
        </w:tc>
        <w:tc>
          <w:tcPr>
            <w:tcW w:w="1597" w:type="dxa"/>
            <w:tcBorders>
              <w:top w:val="single" w:color="auto" w:sz="4" w:space="0"/>
              <w:left w:val="single" w:color="auto" w:sz="4" w:space="0"/>
              <w:bottom w:val="single" w:color="auto" w:sz="4" w:space="0"/>
              <w:right w:val="single" w:color="auto" w:sz="4" w:space="0"/>
            </w:tcBorders>
            <w:shd w:val="clear" w:color="auto" w:fill="FFFFFF" w:themeFill="background1"/>
          </w:tcPr>
          <w:p w:rsidR="00727EC5" w:rsidP="00E8143A" w:rsidRDefault="00727EC5" w14:paraId="36D710CC" w14:textId="77777777">
            <w:pPr>
              <w:overflowPunct/>
              <w:autoSpaceDE/>
              <w:autoSpaceDN/>
              <w:adjustRightInd/>
              <w:spacing w:after="0"/>
              <w:textAlignment w:val="auto"/>
              <w:rPr>
                <w:color w:val="000000" w:themeColor="text1"/>
                <w:sz w:val="16"/>
                <w:szCs w:val="16"/>
                <w:lang w:eastAsia="zh-CN"/>
              </w:rPr>
            </w:pPr>
            <w:r>
              <w:rPr>
                <w:color w:val="000000" w:themeColor="text1"/>
                <w:sz w:val="16"/>
                <w:szCs w:val="16"/>
                <w:lang w:eastAsia="zh-CN"/>
              </w:rPr>
              <w:t>Companies to provide information (if applicable)</w:t>
            </w:r>
          </w:p>
        </w:tc>
        <w:tc>
          <w:tcPr>
            <w:tcW w:w="1174" w:type="dxa"/>
            <w:tcBorders>
              <w:top w:val="single" w:color="auto" w:sz="4" w:space="0"/>
              <w:left w:val="single" w:color="auto" w:sz="4" w:space="0"/>
              <w:bottom w:val="single" w:color="auto" w:sz="4" w:space="0"/>
              <w:right w:val="single" w:color="auto" w:sz="4" w:space="0"/>
            </w:tcBorders>
            <w:shd w:val="clear" w:color="auto" w:fill="FFFFFF" w:themeFill="background1"/>
          </w:tcPr>
          <w:p w:rsidR="00727EC5" w:rsidP="00E8143A" w:rsidRDefault="00727EC5" w14:paraId="73AC3055" w14:textId="77777777">
            <w:pPr>
              <w:overflowPunct/>
              <w:autoSpaceDE/>
              <w:autoSpaceDN/>
              <w:adjustRightInd/>
              <w:spacing w:after="0"/>
              <w:textAlignment w:val="auto"/>
              <w:rPr>
                <w:color w:val="000000"/>
                <w:sz w:val="16"/>
                <w:szCs w:val="16"/>
                <w:lang w:eastAsia="zh-CN"/>
              </w:rPr>
            </w:pPr>
            <w:r>
              <w:rPr>
                <w:color w:val="000000"/>
                <w:sz w:val="16"/>
                <w:szCs w:val="16"/>
                <w:lang w:eastAsia="zh-CN"/>
              </w:rPr>
              <w:t>Ideal feedback</w:t>
            </w:r>
          </w:p>
        </w:tc>
        <w:tc>
          <w:tcPr>
            <w:tcW w:w="966" w:type="dxa"/>
            <w:tcBorders>
              <w:top w:val="single" w:color="auto" w:sz="4" w:space="0"/>
              <w:left w:val="single" w:color="auto" w:sz="4" w:space="0"/>
              <w:bottom w:val="single" w:color="auto" w:sz="4" w:space="0"/>
              <w:right w:val="single" w:color="auto" w:sz="4" w:space="0"/>
            </w:tcBorders>
            <w:shd w:val="clear" w:color="auto" w:fill="FFFFFF" w:themeFill="background1"/>
          </w:tcPr>
          <w:p w:rsidR="00727EC5" w:rsidP="00E8143A" w:rsidRDefault="00727EC5" w14:paraId="2FC71EFF" w14:textId="77777777">
            <w:pPr>
              <w:overflowPunct/>
              <w:autoSpaceDE/>
              <w:autoSpaceDN/>
              <w:adjustRightInd/>
              <w:spacing w:after="0"/>
              <w:textAlignment w:val="auto"/>
              <w:rPr>
                <w:color w:val="000000"/>
                <w:sz w:val="16"/>
                <w:szCs w:val="16"/>
                <w:lang w:eastAsia="ko-KR"/>
              </w:rPr>
            </w:pPr>
            <w:r>
              <w:rPr>
                <w:color w:val="000000"/>
                <w:sz w:val="16"/>
                <w:szCs w:val="16"/>
                <w:lang w:eastAsia="ko-KR"/>
              </w:rPr>
              <w:t>Note: additive Rx EVM values may be revisited after LLS study</w:t>
            </w:r>
          </w:p>
        </w:tc>
        <w:tc>
          <w:tcPr>
            <w:tcW w:w="1355" w:type="dxa"/>
            <w:tcBorders>
              <w:top w:val="single" w:color="auto" w:sz="4" w:space="0"/>
              <w:left w:val="single" w:color="auto" w:sz="4" w:space="0"/>
              <w:bottom w:val="single" w:color="auto" w:sz="4" w:space="0"/>
              <w:right w:val="single" w:color="auto" w:sz="4" w:space="0"/>
            </w:tcBorders>
            <w:shd w:val="clear" w:color="auto" w:fill="FFFFFF" w:themeFill="background1"/>
          </w:tcPr>
          <w:p w:rsidR="00727EC5" w:rsidP="00E8143A" w:rsidRDefault="00727EC5" w14:paraId="04FCE8B1" w14:textId="77777777">
            <w:pPr>
              <w:overflowPunct/>
              <w:autoSpaceDE/>
              <w:autoSpaceDN/>
              <w:adjustRightInd/>
              <w:spacing w:after="0"/>
              <w:textAlignment w:val="auto"/>
              <w:rPr>
                <w:color w:val="000000"/>
                <w:sz w:val="16"/>
                <w:szCs w:val="16"/>
                <w:lang w:eastAsia="ko-KR"/>
              </w:rPr>
            </w:pPr>
            <w:r>
              <w:rPr>
                <w:color w:val="000000"/>
                <w:sz w:val="16"/>
                <w:szCs w:val="16"/>
                <w:lang w:eastAsia="zh-CN"/>
              </w:rPr>
              <w:t>FTP Model 3 (27Mbyte file)</w:t>
            </w:r>
          </w:p>
          <w:p w:rsidR="00727EC5" w:rsidP="00E8143A" w:rsidRDefault="00727EC5" w14:paraId="75778FC9" w14:textId="77777777">
            <w:pPr>
              <w:overflowPunct/>
              <w:autoSpaceDE/>
              <w:autoSpaceDN/>
              <w:adjustRightInd/>
              <w:spacing w:after="0"/>
              <w:textAlignment w:val="auto"/>
              <w:rPr>
                <w:color w:val="000000"/>
                <w:sz w:val="16"/>
                <w:szCs w:val="16"/>
                <w:lang w:eastAsia="ko-KR"/>
              </w:rPr>
            </w:pPr>
            <w:r>
              <w:rPr>
                <w:color w:val="000000"/>
                <w:sz w:val="16"/>
                <w:szCs w:val="16"/>
                <w:lang w:eastAsia="zh-CN"/>
              </w:rPr>
              <w:t> </w:t>
            </w:r>
          </w:p>
          <w:p w:rsidR="00727EC5" w:rsidP="00E8143A" w:rsidRDefault="00727EC5" w14:paraId="06D408C9" w14:textId="77777777">
            <w:pPr>
              <w:overflowPunct/>
              <w:autoSpaceDE/>
              <w:autoSpaceDN/>
              <w:adjustRightInd/>
              <w:spacing w:after="0"/>
              <w:textAlignment w:val="auto"/>
              <w:rPr>
                <w:color w:val="000000"/>
                <w:sz w:val="16"/>
                <w:szCs w:val="16"/>
                <w:lang w:eastAsia="ko-KR"/>
              </w:rPr>
            </w:pPr>
            <w:r>
              <w:rPr>
                <w:color w:val="000000"/>
                <w:sz w:val="16"/>
                <w:szCs w:val="16"/>
                <w:lang w:eastAsia="zh-CN"/>
              </w:rPr>
              <w:t xml:space="preserve">Optional: </w:t>
            </w:r>
          </w:p>
          <w:p w:rsidR="00727EC5" w:rsidP="00E8143A" w:rsidRDefault="00727EC5" w14:paraId="0F61B6C1" w14:textId="77777777">
            <w:pPr>
              <w:overflowPunct/>
              <w:autoSpaceDE/>
              <w:autoSpaceDN/>
              <w:adjustRightInd/>
              <w:spacing w:after="0"/>
              <w:textAlignment w:val="auto"/>
              <w:rPr>
                <w:color w:val="000000"/>
                <w:sz w:val="16"/>
                <w:szCs w:val="16"/>
                <w:lang w:eastAsia="ko-KR"/>
              </w:rPr>
            </w:pPr>
            <w:r>
              <w:rPr>
                <w:color w:val="000000"/>
                <w:sz w:val="16"/>
                <w:szCs w:val="16"/>
                <w:lang w:eastAsia="zh-CN"/>
              </w:rPr>
              <w:t>- Full buffer,</w:t>
            </w:r>
          </w:p>
          <w:p w:rsidR="00727EC5" w:rsidP="00E8143A" w:rsidRDefault="00727EC5" w14:paraId="32ACB247" w14:textId="77777777">
            <w:pPr>
              <w:overflowPunct/>
              <w:autoSpaceDE/>
              <w:autoSpaceDN/>
              <w:adjustRightInd/>
              <w:spacing w:after="0"/>
              <w:textAlignment w:val="auto"/>
              <w:rPr>
                <w:color w:val="000000"/>
                <w:sz w:val="16"/>
                <w:szCs w:val="16"/>
                <w:lang w:eastAsia="ko-KR"/>
              </w:rPr>
            </w:pPr>
            <w:r>
              <w:rPr>
                <w:color w:val="000000"/>
                <w:sz w:val="16"/>
                <w:szCs w:val="16"/>
                <w:lang w:eastAsia="zh-CN"/>
              </w:rPr>
              <w:t>- FTP Model 1 (27 Mbyte file),</w:t>
            </w:r>
          </w:p>
          <w:p w:rsidR="00727EC5" w:rsidP="00E8143A" w:rsidRDefault="00727EC5" w14:paraId="26400F0F" w14:textId="77777777">
            <w:pPr>
              <w:overflowPunct/>
              <w:autoSpaceDE/>
              <w:autoSpaceDN/>
              <w:adjustRightInd/>
              <w:spacing w:after="0"/>
              <w:textAlignment w:val="auto"/>
              <w:rPr>
                <w:bCs/>
                <w:color w:val="000000"/>
                <w:sz w:val="16"/>
                <w:szCs w:val="16"/>
                <w:lang w:eastAsia="zh-CN"/>
              </w:rPr>
            </w:pPr>
            <w:r>
              <w:rPr>
                <w:color w:val="000000"/>
                <w:sz w:val="16"/>
                <w:szCs w:val="16"/>
                <w:lang w:eastAsia="zh-CN"/>
              </w:rPr>
              <w:t>- FTP Model 3 (0.5, 2, 16 Mbyte file)</w:t>
            </w:r>
          </w:p>
        </w:tc>
        <w:tc>
          <w:tcPr>
            <w:tcW w:w="1023" w:type="dxa"/>
            <w:tcBorders>
              <w:top w:val="single" w:color="auto" w:sz="4" w:space="0"/>
              <w:left w:val="single" w:color="auto" w:sz="4" w:space="0"/>
              <w:bottom w:val="single" w:color="auto" w:sz="4" w:space="0"/>
              <w:right w:val="single" w:color="auto" w:sz="4" w:space="0"/>
            </w:tcBorders>
            <w:shd w:val="clear" w:color="auto" w:fill="FFFFFF" w:themeFill="background1"/>
          </w:tcPr>
          <w:p w:rsidRPr="00B00CDE" w:rsidR="00727EC5" w:rsidP="00E8143A" w:rsidRDefault="00727EC5" w14:paraId="028E6DF2" w14:textId="77777777">
            <w:pPr>
              <w:overflowPunct/>
              <w:autoSpaceDE/>
              <w:autoSpaceDN/>
              <w:adjustRightInd/>
              <w:spacing w:after="0"/>
              <w:textAlignment w:val="auto"/>
              <w:rPr>
                <w:bCs/>
                <w:color w:val="000000"/>
                <w:sz w:val="16"/>
                <w:szCs w:val="16"/>
                <w:lang w:eastAsia="zh-CN"/>
              </w:rPr>
            </w:pPr>
            <w:r w:rsidRPr="00B00CDE">
              <w:rPr>
                <w:color w:val="000000"/>
                <w:sz w:val="16"/>
                <w:szCs w:val="16"/>
                <w:lang w:eastAsia="zh-CN"/>
              </w:rPr>
              <w:t>MMSE-IRC</w:t>
            </w:r>
          </w:p>
        </w:tc>
        <w:tc>
          <w:tcPr>
            <w:tcW w:w="1631" w:type="dxa"/>
            <w:tcBorders>
              <w:top w:val="single" w:color="auto" w:sz="4" w:space="0"/>
              <w:left w:val="single" w:color="auto" w:sz="4" w:space="0"/>
              <w:bottom w:val="single" w:color="auto" w:sz="4" w:space="0"/>
              <w:right w:val="single" w:color="auto" w:sz="4" w:space="0"/>
            </w:tcBorders>
            <w:shd w:val="clear" w:color="auto" w:fill="FFFFFF" w:themeFill="background1"/>
          </w:tcPr>
          <w:p w:rsidRPr="00B00CDE" w:rsidR="00727EC5" w:rsidP="00E8143A" w:rsidRDefault="00727EC5" w14:paraId="2D1C98EF" w14:textId="77777777">
            <w:pPr>
              <w:overflowPunct/>
              <w:autoSpaceDE/>
              <w:autoSpaceDN/>
              <w:adjustRightInd/>
              <w:spacing w:after="0"/>
              <w:textAlignment w:val="auto"/>
              <w:rPr>
                <w:sz w:val="16"/>
                <w:szCs w:val="16"/>
                <w:lang w:eastAsia="zh-CN"/>
              </w:rPr>
            </w:pPr>
            <w:r w:rsidRPr="00B00CDE">
              <w:rPr>
                <w:sz w:val="16"/>
                <w:szCs w:val="16"/>
                <w:lang w:eastAsia="zh-CN"/>
              </w:rPr>
              <w:t>Random select from strongest RSRP with 1 dB HO Margin</w:t>
            </w:r>
          </w:p>
          <w:p w:rsidRPr="00B00CDE" w:rsidR="00727EC5" w:rsidP="00E8143A" w:rsidRDefault="00727EC5" w14:paraId="3D23CF42" w14:textId="77777777">
            <w:pPr>
              <w:overflowPunct/>
              <w:autoSpaceDE/>
              <w:autoSpaceDN/>
              <w:adjustRightInd/>
              <w:spacing w:after="0"/>
              <w:textAlignment w:val="auto"/>
              <w:rPr>
                <w:sz w:val="16"/>
                <w:szCs w:val="16"/>
                <w:lang w:eastAsia="zh-CN"/>
              </w:rPr>
            </w:pPr>
          </w:p>
          <w:p w:rsidRPr="00B00CDE" w:rsidR="00727EC5" w:rsidP="00E8143A" w:rsidRDefault="00727EC5" w14:paraId="21D2FDEE" w14:textId="77777777">
            <w:pPr>
              <w:overflowPunct/>
              <w:autoSpaceDE/>
              <w:autoSpaceDN/>
              <w:adjustRightInd/>
              <w:spacing w:after="0"/>
              <w:textAlignment w:val="auto"/>
              <w:rPr>
                <w:sz w:val="16"/>
                <w:szCs w:val="16"/>
                <w:lang w:eastAsia="zh-CN"/>
              </w:rPr>
            </w:pPr>
            <w:r w:rsidRPr="00B00CDE">
              <w:rPr>
                <w:sz w:val="16"/>
                <w:szCs w:val="16"/>
                <w:lang w:eastAsia="zh-CN"/>
              </w:rPr>
              <w:t>Note: UE with RSRP below a P_threshold are not considered in simulation and counted toward UE distribution count</w:t>
            </w:r>
          </w:p>
          <w:p w:rsidRPr="00B00CDE" w:rsidR="00727EC5" w:rsidP="00E8143A" w:rsidRDefault="00727EC5" w14:paraId="36645CF7" w14:textId="77777777">
            <w:pPr>
              <w:overflowPunct/>
              <w:autoSpaceDE/>
              <w:autoSpaceDN/>
              <w:adjustRightInd/>
              <w:spacing w:after="0"/>
              <w:textAlignment w:val="auto"/>
              <w:rPr>
                <w:sz w:val="16"/>
                <w:szCs w:val="16"/>
                <w:lang w:eastAsia="zh-CN"/>
              </w:rPr>
            </w:pPr>
            <w:r w:rsidRPr="00B00CDE">
              <w:rPr>
                <w:sz w:val="16"/>
                <w:szCs w:val="16"/>
                <w:lang w:eastAsia="zh-CN"/>
              </w:rPr>
              <w:t>FFS: value of P_threshold. (including the possibility of negative Inf)</w:t>
            </w:r>
          </w:p>
          <w:p w:rsidRPr="00B00CDE" w:rsidR="00727EC5" w:rsidP="00E8143A" w:rsidRDefault="00727EC5" w14:paraId="434F50D6" w14:textId="77777777">
            <w:pPr>
              <w:overflowPunct/>
              <w:autoSpaceDE/>
              <w:autoSpaceDN/>
              <w:adjustRightInd/>
              <w:spacing w:after="0"/>
              <w:textAlignment w:val="auto"/>
              <w:rPr>
                <w:sz w:val="16"/>
                <w:szCs w:val="16"/>
                <w:lang w:eastAsia="zh-CN"/>
              </w:rPr>
            </w:pPr>
          </w:p>
        </w:tc>
        <w:tc>
          <w:tcPr>
            <w:tcW w:w="1355" w:type="dxa"/>
            <w:tcBorders>
              <w:top w:val="single" w:color="auto" w:sz="4" w:space="0"/>
              <w:left w:val="single" w:color="auto" w:sz="4" w:space="0"/>
              <w:bottom w:val="single" w:color="auto" w:sz="4" w:space="0"/>
              <w:right w:val="single" w:color="auto" w:sz="4" w:space="0"/>
            </w:tcBorders>
            <w:shd w:val="clear" w:color="auto" w:fill="FFFFFF" w:themeFill="background1"/>
          </w:tcPr>
          <w:p w:rsidRPr="00B00CDE" w:rsidR="00727EC5" w:rsidP="00E8143A" w:rsidRDefault="00727EC5" w14:paraId="54DD0B2A" w14:textId="77777777">
            <w:pPr>
              <w:overflowPunct/>
              <w:autoSpaceDE/>
              <w:autoSpaceDN/>
              <w:adjustRightInd/>
              <w:spacing w:after="0"/>
              <w:textAlignment w:val="auto"/>
              <w:rPr>
                <w:color w:val="000000"/>
                <w:sz w:val="16"/>
                <w:szCs w:val="16"/>
                <w:lang w:eastAsia="ko-KR"/>
              </w:rPr>
            </w:pPr>
            <w:r w:rsidRPr="00B00CDE">
              <w:rPr>
                <w:color w:val="000000"/>
                <w:sz w:val="16"/>
                <w:szCs w:val="16"/>
                <w:lang w:eastAsia="zh-CN"/>
              </w:rPr>
              <w:t>50% DL, 50% UL</w:t>
            </w:r>
          </w:p>
          <w:p w:rsidRPr="00B00CDE" w:rsidR="00727EC5" w:rsidP="00E8143A" w:rsidRDefault="00727EC5" w14:paraId="3F0239E7" w14:textId="77777777">
            <w:pPr>
              <w:overflowPunct/>
              <w:autoSpaceDE/>
              <w:autoSpaceDN/>
              <w:adjustRightInd/>
              <w:spacing w:after="0"/>
              <w:textAlignment w:val="auto"/>
              <w:rPr>
                <w:color w:val="000000"/>
                <w:sz w:val="16"/>
                <w:szCs w:val="16"/>
                <w:lang w:eastAsia="zh-CN"/>
              </w:rPr>
            </w:pPr>
            <w:r w:rsidRPr="00B00CDE">
              <w:rPr>
                <w:color w:val="000000"/>
                <w:sz w:val="16"/>
                <w:szCs w:val="16"/>
                <w:lang w:eastAsia="zh-CN"/>
              </w:rPr>
              <w:t> </w:t>
            </w:r>
          </w:p>
          <w:p w:rsidRPr="00B00CDE" w:rsidR="00727EC5" w:rsidP="00E8143A" w:rsidRDefault="00727EC5" w14:paraId="53741F1F" w14:textId="77777777">
            <w:pPr>
              <w:overflowPunct/>
              <w:autoSpaceDE/>
              <w:autoSpaceDN/>
              <w:adjustRightInd/>
              <w:spacing w:after="0"/>
              <w:textAlignment w:val="auto"/>
              <w:rPr>
                <w:color w:val="000000"/>
                <w:sz w:val="16"/>
                <w:szCs w:val="16"/>
                <w:lang w:eastAsia="ko-KR"/>
              </w:rPr>
            </w:pPr>
            <w:r w:rsidRPr="00B00CDE">
              <w:rPr>
                <w:color w:val="000000"/>
                <w:sz w:val="16"/>
                <w:szCs w:val="16"/>
                <w:lang w:eastAsia="zh-CN"/>
              </w:rPr>
              <w:t>Optional:</w:t>
            </w:r>
          </w:p>
          <w:p w:rsidRPr="00B00CDE" w:rsidR="00727EC5" w:rsidP="00E8143A" w:rsidRDefault="00727EC5" w14:paraId="28DAB7B0" w14:textId="77777777">
            <w:pPr>
              <w:overflowPunct/>
              <w:autoSpaceDE/>
              <w:autoSpaceDN/>
              <w:adjustRightInd/>
              <w:spacing w:after="0"/>
              <w:textAlignment w:val="auto"/>
              <w:rPr>
                <w:color w:val="000000"/>
                <w:sz w:val="16"/>
                <w:szCs w:val="16"/>
                <w:lang w:eastAsia="ko-KR"/>
              </w:rPr>
            </w:pPr>
            <w:r w:rsidRPr="00B00CDE">
              <w:rPr>
                <w:color w:val="000000"/>
                <w:sz w:val="16"/>
                <w:szCs w:val="16"/>
                <w:lang w:eastAsia="zh-CN"/>
              </w:rPr>
              <w:t>100% DL, 0% UL,</w:t>
            </w:r>
          </w:p>
          <w:p w:rsidRPr="00B00CDE" w:rsidR="00727EC5" w:rsidP="00E8143A" w:rsidRDefault="00727EC5" w14:paraId="69C5A317" w14:textId="77777777">
            <w:pPr>
              <w:overflowPunct/>
              <w:autoSpaceDE/>
              <w:autoSpaceDN/>
              <w:adjustRightInd/>
              <w:spacing w:after="0"/>
              <w:textAlignment w:val="auto"/>
              <w:rPr>
                <w:color w:val="000000"/>
                <w:sz w:val="16"/>
                <w:szCs w:val="16"/>
                <w:lang w:eastAsia="ko-KR"/>
              </w:rPr>
            </w:pPr>
            <w:r w:rsidRPr="00B00CDE">
              <w:rPr>
                <w:color w:val="000000"/>
                <w:sz w:val="16"/>
                <w:szCs w:val="16"/>
                <w:lang w:eastAsia="zh-CN"/>
              </w:rPr>
              <w:t>80% DL, 20% UL</w:t>
            </w:r>
          </w:p>
          <w:p w:rsidRPr="00B00CDE" w:rsidR="00727EC5" w:rsidP="00E8143A" w:rsidRDefault="00727EC5" w14:paraId="5E0EA67C" w14:textId="77777777">
            <w:pPr>
              <w:overflowPunct/>
              <w:autoSpaceDE/>
              <w:autoSpaceDN/>
              <w:adjustRightInd/>
              <w:spacing w:after="0"/>
              <w:textAlignment w:val="auto"/>
              <w:rPr>
                <w:color w:val="000000"/>
                <w:sz w:val="16"/>
                <w:szCs w:val="16"/>
                <w:lang w:eastAsia="zh-CN"/>
              </w:rPr>
            </w:pPr>
            <w:r w:rsidRPr="00B00CDE">
              <w:rPr>
                <w:color w:val="000000"/>
                <w:sz w:val="16"/>
                <w:szCs w:val="16"/>
                <w:lang w:eastAsia="zh-CN"/>
              </w:rPr>
              <w:t>0% DL, 100% UL</w:t>
            </w:r>
          </w:p>
          <w:p w:rsidRPr="00B00CDE" w:rsidR="00727EC5" w:rsidP="00E8143A" w:rsidRDefault="00727EC5" w14:paraId="7315C9EC" w14:textId="77777777">
            <w:pPr>
              <w:overflowPunct/>
              <w:autoSpaceDE/>
              <w:autoSpaceDN/>
              <w:adjustRightInd/>
              <w:spacing w:after="0"/>
              <w:textAlignment w:val="auto"/>
              <w:rPr>
                <w:color w:val="000000"/>
                <w:sz w:val="16"/>
                <w:szCs w:val="16"/>
                <w:lang w:eastAsia="zh-CN"/>
              </w:rPr>
            </w:pPr>
          </w:p>
          <w:p w:rsidRPr="00B00CDE" w:rsidR="00727EC5" w:rsidP="00E8143A" w:rsidRDefault="00727EC5" w14:paraId="25F04BA3" w14:textId="77777777">
            <w:pPr>
              <w:overflowPunct/>
              <w:autoSpaceDE/>
              <w:autoSpaceDN/>
              <w:adjustRightInd/>
              <w:spacing w:after="0"/>
              <w:textAlignment w:val="auto"/>
              <w:rPr>
                <w:sz w:val="16"/>
                <w:szCs w:val="16"/>
                <w:lang w:eastAsia="zh-CN"/>
              </w:rPr>
            </w:pPr>
          </w:p>
        </w:tc>
      </w:tr>
    </w:tbl>
    <w:p w:rsidR="00727EC5" w:rsidP="00727EC5" w:rsidRDefault="00727EC5" w14:paraId="2222C751" w14:textId="77777777">
      <w:pPr>
        <w:pStyle w:val="BodyText"/>
        <w:spacing w:after="0"/>
        <w:rPr>
          <w:sz w:val="22"/>
          <w:szCs w:val="22"/>
          <w:lang w:eastAsia="zh-CN"/>
        </w:rPr>
      </w:pPr>
    </w:p>
    <w:tbl>
      <w:tblPr>
        <w:tblW w:w="58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BE4D5" w:themeFill="accent2" w:themeFillTint="33"/>
        <w:tblLayout w:type="fixed"/>
        <w:tblLook w:val="04A0" w:firstRow="1" w:lastRow="0" w:firstColumn="1" w:lastColumn="0" w:noHBand="0" w:noVBand="1"/>
      </w:tblPr>
      <w:tblGrid>
        <w:gridCol w:w="1165"/>
        <w:gridCol w:w="2115"/>
        <w:gridCol w:w="2565"/>
      </w:tblGrid>
      <w:tr w:rsidR="00727EC5" w:rsidTr="00E8143A" w14:paraId="512A41A5" w14:textId="77777777">
        <w:trPr>
          <w:trHeight w:val="242"/>
        </w:trPr>
        <w:tc>
          <w:tcPr>
            <w:tcW w:w="1165" w:type="dxa"/>
            <w:shd w:val="clear" w:color="auto" w:fill="E2EFD9" w:themeFill="accent6" w:themeFillTint="33"/>
            <w:vAlign w:val="center"/>
          </w:tcPr>
          <w:p w:rsidRPr="00A16019" w:rsidR="00727EC5" w:rsidP="00E8143A" w:rsidRDefault="00727EC5" w14:paraId="2B453B3B" w14:textId="77777777">
            <w:pPr>
              <w:overflowPunct/>
              <w:autoSpaceDE/>
              <w:autoSpaceDN/>
              <w:adjustRightInd/>
              <w:spacing w:after="0"/>
              <w:jc w:val="center"/>
              <w:textAlignment w:val="auto"/>
              <w:rPr>
                <w:b/>
                <w:bCs/>
                <w:color w:val="000000"/>
                <w:sz w:val="18"/>
                <w:szCs w:val="18"/>
                <w:lang w:eastAsia="zh-CN"/>
              </w:rPr>
            </w:pPr>
            <w:r w:rsidRPr="00A16019">
              <w:rPr>
                <w:b/>
                <w:bCs/>
                <w:color w:val="000000"/>
                <w:sz w:val="18"/>
                <w:szCs w:val="18"/>
                <w:lang w:eastAsia="zh-CN"/>
              </w:rPr>
              <w:t>Parameter Set 7</w:t>
            </w:r>
          </w:p>
        </w:tc>
        <w:tc>
          <w:tcPr>
            <w:tcW w:w="2115" w:type="dxa"/>
            <w:shd w:val="clear" w:color="auto" w:fill="E2EFD9" w:themeFill="accent6" w:themeFillTint="33"/>
            <w:vAlign w:val="center"/>
          </w:tcPr>
          <w:p w:rsidR="00727EC5" w:rsidP="00E8143A" w:rsidRDefault="00727EC5" w14:paraId="19FE00E1" w14:textId="77777777">
            <w:pPr>
              <w:overflowPunct/>
              <w:autoSpaceDE/>
              <w:autoSpaceDN/>
              <w:adjustRightInd/>
              <w:spacing w:after="0"/>
              <w:jc w:val="center"/>
              <w:textAlignment w:val="auto"/>
              <w:rPr>
                <w:b/>
                <w:bCs/>
                <w:color w:val="000000"/>
                <w:sz w:val="18"/>
                <w:szCs w:val="18"/>
                <w:lang w:eastAsia="ko-KR"/>
              </w:rPr>
            </w:pPr>
            <w:r>
              <w:rPr>
                <w:b/>
                <w:bCs/>
                <w:color w:val="000000"/>
                <w:sz w:val="18"/>
                <w:szCs w:val="18"/>
                <w:lang w:eastAsia="zh-CN"/>
              </w:rPr>
              <w:t>Channel access modeling</w:t>
            </w:r>
          </w:p>
        </w:tc>
        <w:tc>
          <w:tcPr>
            <w:tcW w:w="2565" w:type="dxa"/>
            <w:shd w:val="clear" w:color="auto" w:fill="E2EFD9" w:themeFill="accent6" w:themeFillTint="33"/>
            <w:vAlign w:val="center"/>
          </w:tcPr>
          <w:p w:rsidRPr="00DE0F8B" w:rsidR="00727EC5" w:rsidP="00E8143A" w:rsidRDefault="00727EC5" w14:paraId="4074854A" w14:textId="77777777">
            <w:pPr>
              <w:overflowPunct/>
              <w:autoSpaceDE/>
              <w:autoSpaceDN/>
              <w:adjustRightInd/>
              <w:spacing w:after="0"/>
              <w:jc w:val="center"/>
              <w:textAlignment w:val="auto"/>
              <w:rPr>
                <w:b/>
                <w:bCs/>
                <w:color w:val="000000"/>
                <w:sz w:val="18"/>
                <w:szCs w:val="18"/>
                <w:lang w:eastAsia="ko-KR"/>
              </w:rPr>
            </w:pPr>
            <w:r w:rsidRPr="00DE0F8B">
              <w:rPr>
                <w:b/>
                <w:bCs/>
                <w:color w:val="000000"/>
                <w:sz w:val="18"/>
                <w:szCs w:val="18"/>
              </w:rPr>
              <w:t>Synchronization Assumption</w:t>
            </w:r>
          </w:p>
        </w:tc>
      </w:tr>
      <w:tr w:rsidR="00727EC5" w:rsidTr="00E8143A" w14:paraId="49448E70" w14:textId="77777777">
        <w:trPr>
          <w:trHeight w:val="242"/>
        </w:trPr>
        <w:tc>
          <w:tcPr>
            <w:tcW w:w="1165" w:type="dxa"/>
            <w:tcBorders>
              <w:top w:val="single" w:color="auto" w:sz="4" w:space="0"/>
              <w:left w:val="single" w:color="auto" w:sz="4" w:space="0"/>
              <w:bottom w:val="single" w:color="auto" w:sz="4" w:space="0"/>
              <w:right w:val="single" w:color="auto" w:sz="4" w:space="0"/>
            </w:tcBorders>
            <w:shd w:val="clear" w:color="auto" w:fill="FFFFFF" w:themeFill="background1" w:themeFillTint="33" w:themeFillShade="F2"/>
            <w:vAlign w:val="center"/>
          </w:tcPr>
          <w:p w:rsidRPr="00A16019" w:rsidR="00727EC5" w:rsidP="00E8143A" w:rsidRDefault="00727EC5" w14:paraId="5D254802" w14:textId="77777777">
            <w:pPr>
              <w:keepNext/>
              <w:keepLines/>
              <w:overflowPunct/>
              <w:autoSpaceDE/>
              <w:autoSpaceDN/>
              <w:adjustRightInd/>
              <w:spacing w:after="0"/>
              <w:textAlignment w:val="auto"/>
              <w:rPr>
                <w:b/>
                <w:bCs/>
                <w:color w:val="000000"/>
                <w:sz w:val="18"/>
                <w:szCs w:val="18"/>
                <w:lang w:eastAsia="zh-CN"/>
              </w:rPr>
            </w:pPr>
            <w:r>
              <w:rPr>
                <w:b/>
                <w:bCs/>
                <w:color w:val="000000"/>
                <w:sz w:val="18"/>
                <w:szCs w:val="18"/>
                <w:lang w:eastAsia="zh-CN"/>
              </w:rPr>
              <w:t>Description</w:t>
            </w:r>
          </w:p>
        </w:tc>
        <w:tc>
          <w:tcPr>
            <w:tcW w:w="2115" w:type="dxa"/>
            <w:tcBorders>
              <w:top w:val="single" w:color="auto" w:sz="4" w:space="0"/>
              <w:left w:val="single" w:color="auto" w:sz="4" w:space="0"/>
              <w:bottom w:val="single" w:color="auto" w:sz="4" w:space="0"/>
              <w:right w:val="single" w:color="auto" w:sz="4" w:space="0"/>
            </w:tcBorders>
            <w:shd w:val="clear" w:color="auto" w:fill="FFFFFF" w:themeFill="background1"/>
          </w:tcPr>
          <w:p w:rsidR="00727EC5" w:rsidP="00E8143A" w:rsidRDefault="00727EC5" w14:paraId="7A48523C" w14:textId="77777777">
            <w:pPr>
              <w:overflowPunct/>
              <w:autoSpaceDE/>
              <w:autoSpaceDN/>
              <w:adjustRightInd/>
              <w:spacing w:after="0"/>
              <w:textAlignment w:val="auto"/>
              <w:rPr>
                <w:color w:val="000000" w:themeColor="text1"/>
                <w:sz w:val="16"/>
                <w:szCs w:val="16"/>
                <w:lang w:eastAsia="zh-CN"/>
              </w:rPr>
            </w:pPr>
            <w:r>
              <w:rPr>
                <w:color w:val="000000" w:themeColor="text1"/>
                <w:sz w:val="16"/>
                <w:szCs w:val="16"/>
                <w:lang w:eastAsia="zh-CN"/>
              </w:rPr>
              <w:t>Companies to report details of LBT procedure and parameters (e.g. ED, CWmax, COT, etc.) if LBT procedure is used in the evaluations.</w:t>
            </w:r>
          </w:p>
        </w:tc>
        <w:tc>
          <w:tcPr>
            <w:tcW w:w="2565" w:type="dxa"/>
            <w:tcBorders>
              <w:top w:val="single" w:color="auto" w:sz="4" w:space="0"/>
              <w:left w:val="single" w:color="auto" w:sz="4" w:space="0"/>
              <w:bottom w:val="single" w:color="auto" w:sz="4" w:space="0"/>
              <w:right w:val="single" w:color="auto" w:sz="4" w:space="0"/>
            </w:tcBorders>
            <w:shd w:val="clear" w:color="auto" w:fill="FFFFFF" w:themeFill="background1"/>
          </w:tcPr>
          <w:p w:rsidRPr="00DE0F8B" w:rsidR="00727EC5" w:rsidP="00E8143A" w:rsidRDefault="00727EC5" w14:paraId="4387BC03" w14:textId="77777777">
            <w:pPr>
              <w:overflowPunct/>
              <w:autoSpaceDE/>
              <w:autoSpaceDN/>
              <w:adjustRightInd/>
              <w:spacing w:after="0"/>
              <w:textAlignment w:val="auto"/>
              <w:rPr>
                <w:color w:val="000000"/>
                <w:sz w:val="16"/>
                <w:szCs w:val="16"/>
                <w:lang w:eastAsia="zh-CN"/>
              </w:rPr>
            </w:pPr>
            <w:r w:rsidRPr="00DE0F8B">
              <w:rPr>
                <w:color w:val="000000"/>
                <w:sz w:val="16"/>
                <w:szCs w:val="16"/>
                <w:lang w:eastAsia="zh-CN"/>
              </w:rPr>
              <w:t>Companies are asked to provide information on the synchronization assumption made between operators for 2 operator deployment scenarios.</w:t>
            </w:r>
          </w:p>
        </w:tc>
      </w:tr>
    </w:tbl>
    <w:p w:rsidR="00727EC5" w:rsidP="00727EC5" w:rsidRDefault="00727EC5" w14:paraId="6619463D" w14:textId="77777777">
      <w:pPr>
        <w:pStyle w:val="BodyText"/>
        <w:spacing w:after="0"/>
        <w:rPr>
          <w:sz w:val="22"/>
          <w:szCs w:val="22"/>
          <w:lang w:eastAsia="zh-CN"/>
        </w:rPr>
      </w:pPr>
    </w:p>
    <w:p w:rsidR="00727EC5" w:rsidP="00727EC5" w:rsidRDefault="00727EC5" w14:paraId="72A86D0C" w14:textId="77777777">
      <w:pPr>
        <w:pStyle w:val="BodyText"/>
        <w:spacing w:after="0"/>
        <w:rPr>
          <w:sz w:val="22"/>
          <w:szCs w:val="22"/>
          <w:lang w:eastAsia="zh-CN"/>
        </w:rPr>
      </w:pPr>
    </w:p>
    <w:p w:rsidRPr="000E1409" w:rsidR="00727EC5" w:rsidP="00DF5776" w:rsidRDefault="00727EC5" w14:paraId="426C4BDD" w14:textId="77777777">
      <w:pPr>
        <w:pStyle w:val="BodyText"/>
        <w:outlineLvl w:val="4"/>
        <w:rPr>
          <w:b/>
          <w:bCs/>
          <w:sz w:val="22"/>
          <w:szCs w:val="22"/>
          <w:u w:val="single"/>
          <w:lang w:eastAsia="zh-CN"/>
        </w:rPr>
      </w:pPr>
      <w:r>
        <w:rPr>
          <w:b/>
          <w:bCs/>
          <w:sz w:val="22"/>
          <w:szCs w:val="22"/>
          <w:u w:val="single"/>
          <w:lang w:eastAsia="zh-CN"/>
        </w:rPr>
        <w:t>Agreement</w:t>
      </w:r>
      <w:r w:rsidRPr="000E1409">
        <w:rPr>
          <w:b/>
          <w:bCs/>
          <w:sz w:val="22"/>
          <w:szCs w:val="22"/>
          <w:u w:val="single"/>
          <w:lang w:eastAsia="zh-CN"/>
        </w:rPr>
        <w:t>:</w:t>
      </w:r>
    </w:p>
    <w:p w:rsidRPr="00E87592" w:rsidR="00727EC5" w:rsidP="00727EC5" w:rsidRDefault="00727EC5" w14:paraId="4FA72358" w14:textId="77777777">
      <w:pPr>
        <w:pStyle w:val="BodyText"/>
        <w:numPr>
          <w:ilvl w:val="0"/>
          <w:numId w:val="26"/>
        </w:numPr>
        <w:overflowPunct w:val="0"/>
        <w:autoSpaceDE w:val="0"/>
        <w:autoSpaceDN w:val="0"/>
        <w:adjustRightInd w:val="0"/>
        <w:spacing w:after="0" w:line="259" w:lineRule="auto"/>
        <w:jc w:val="both"/>
        <w:textAlignment w:val="baseline"/>
        <w:rPr>
          <w:sz w:val="22"/>
          <w:szCs w:val="22"/>
          <w:lang w:eastAsia="zh-CN"/>
        </w:rPr>
      </w:pPr>
      <w:r w:rsidRPr="00E87592">
        <w:rPr>
          <w:sz w:val="22"/>
          <w:szCs w:val="22"/>
          <w:lang w:eastAsia="zh-CN"/>
        </w:rPr>
        <w:t>Draft LS agreed in R1-2005195, and Final LS in R1-2005196</w:t>
      </w:r>
      <w:r>
        <w:rPr>
          <w:sz w:val="22"/>
          <w:szCs w:val="22"/>
          <w:lang w:eastAsia="zh-CN"/>
        </w:rPr>
        <w:t>.</w:t>
      </w:r>
    </w:p>
    <w:p w:rsidR="00727EC5" w:rsidP="00727EC5" w:rsidRDefault="00727EC5" w14:paraId="5A03BA70" w14:textId="77777777">
      <w:pPr>
        <w:pStyle w:val="BodyText"/>
        <w:spacing w:after="0"/>
        <w:rPr>
          <w:sz w:val="22"/>
          <w:szCs w:val="22"/>
          <w:lang w:eastAsia="zh-CN"/>
        </w:rPr>
      </w:pPr>
    </w:p>
    <w:p w:rsidRPr="000E1409" w:rsidR="00727EC5" w:rsidP="00DF5776" w:rsidRDefault="00727EC5" w14:paraId="5C1441DD" w14:textId="77777777">
      <w:pPr>
        <w:pStyle w:val="BodyText"/>
        <w:outlineLvl w:val="4"/>
        <w:rPr>
          <w:b/>
          <w:bCs/>
          <w:sz w:val="22"/>
          <w:szCs w:val="22"/>
          <w:u w:val="single"/>
          <w:lang w:eastAsia="zh-CN"/>
        </w:rPr>
      </w:pPr>
      <w:r w:rsidRPr="000E1409">
        <w:rPr>
          <w:b/>
          <w:bCs/>
          <w:sz w:val="22"/>
          <w:szCs w:val="22"/>
          <w:u w:val="single"/>
          <w:lang w:eastAsia="zh-CN"/>
        </w:rPr>
        <w:t>Conclusion:</w:t>
      </w:r>
    </w:p>
    <w:p w:rsidRPr="000E1409" w:rsidR="00727EC5" w:rsidP="00727EC5" w:rsidRDefault="00727EC5" w14:paraId="102F99B3" w14:textId="77777777">
      <w:pPr>
        <w:pStyle w:val="BodyText"/>
        <w:numPr>
          <w:ilvl w:val="0"/>
          <w:numId w:val="25"/>
        </w:numPr>
        <w:overflowPunct w:val="0"/>
        <w:autoSpaceDE w:val="0"/>
        <w:autoSpaceDN w:val="0"/>
        <w:adjustRightInd w:val="0"/>
        <w:spacing w:line="259" w:lineRule="auto"/>
        <w:jc w:val="both"/>
        <w:textAlignment w:val="baseline"/>
        <w:rPr>
          <w:sz w:val="22"/>
          <w:szCs w:val="22"/>
          <w:lang w:eastAsia="zh-CN"/>
        </w:rPr>
      </w:pPr>
      <w:r w:rsidRPr="000E1409">
        <w:rPr>
          <w:sz w:val="22"/>
          <w:szCs w:val="22"/>
          <w:lang w:eastAsia="zh-CN"/>
        </w:rPr>
        <w:t>RAN1 will continue the study on the objectives of the SI and not stop the study until RAN4 response for the “LS to RAN4 on Phase noise and other RF Impairment modelling”. If RAN4 can provide the information requested with sufficient time to consider the information provided, RAN1 will consider the input from RAN4 as part of the on-going study.</w:t>
      </w:r>
    </w:p>
    <w:p w:rsidRPr="000E1409" w:rsidR="00727EC5" w:rsidP="00727EC5" w:rsidRDefault="00727EC5" w14:paraId="55F07E54" w14:textId="29EFE746">
      <w:pPr>
        <w:pStyle w:val="BodyText"/>
        <w:spacing w:after="0"/>
        <w:rPr>
          <w:sz w:val="22"/>
          <w:szCs w:val="22"/>
          <w:lang w:eastAsia="zh-CN"/>
        </w:rPr>
      </w:pPr>
    </w:p>
    <w:p w:rsidRPr="00F648D8" w:rsidR="00727EC5" w:rsidP="00DF5776" w:rsidRDefault="00727EC5" w14:paraId="062B4199" w14:textId="77777777">
      <w:pPr>
        <w:pStyle w:val="BodyText"/>
        <w:outlineLvl w:val="4"/>
        <w:rPr>
          <w:b/>
          <w:bCs/>
          <w:sz w:val="22"/>
          <w:szCs w:val="22"/>
          <w:u w:val="single"/>
          <w:lang w:eastAsia="zh-CN"/>
        </w:rPr>
      </w:pPr>
      <w:r w:rsidRPr="00F648D8">
        <w:rPr>
          <w:b/>
          <w:bCs/>
          <w:sz w:val="22"/>
          <w:szCs w:val="22"/>
          <w:u w:val="single"/>
          <w:lang w:eastAsia="zh-CN"/>
        </w:rPr>
        <w:t xml:space="preserve">Conclusion: </w:t>
      </w:r>
    </w:p>
    <w:p w:rsidRPr="00F648D8" w:rsidR="00727EC5" w:rsidP="00727EC5" w:rsidRDefault="00727EC5" w14:paraId="44803F55" w14:textId="77777777">
      <w:pPr>
        <w:pStyle w:val="BodyText"/>
        <w:numPr>
          <w:ilvl w:val="0"/>
          <w:numId w:val="23"/>
        </w:numPr>
        <w:overflowPunct w:val="0"/>
        <w:autoSpaceDE w:val="0"/>
        <w:autoSpaceDN w:val="0"/>
        <w:spacing w:after="0" w:line="252" w:lineRule="auto"/>
        <w:ind w:left="360"/>
        <w:jc w:val="both"/>
        <w:rPr>
          <w:sz w:val="22"/>
          <w:szCs w:val="22"/>
          <w:lang w:eastAsia="zh-CN"/>
        </w:rPr>
      </w:pPr>
      <w:r w:rsidRPr="00F648D8">
        <w:rPr>
          <w:sz w:val="22"/>
          <w:szCs w:val="22"/>
          <w:lang w:eastAsia="zh-CN"/>
        </w:rPr>
        <w:t>Companies are encouraged to provide inputs and considerations for the following identified physical layer aspects:</w:t>
      </w:r>
    </w:p>
    <w:p w:rsidRPr="00F648D8" w:rsidR="00727EC5" w:rsidP="00727EC5" w:rsidRDefault="00727EC5" w14:paraId="070A74ED" w14:textId="77777777">
      <w:pPr>
        <w:pStyle w:val="BodyText"/>
        <w:numPr>
          <w:ilvl w:val="1"/>
          <w:numId w:val="23"/>
        </w:numPr>
        <w:overflowPunct w:val="0"/>
        <w:autoSpaceDE w:val="0"/>
        <w:autoSpaceDN w:val="0"/>
        <w:spacing w:after="0" w:line="252" w:lineRule="auto"/>
        <w:ind w:left="1080"/>
        <w:jc w:val="both"/>
        <w:rPr>
          <w:sz w:val="22"/>
          <w:szCs w:val="22"/>
          <w:lang w:eastAsia="zh-CN"/>
        </w:rPr>
      </w:pPr>
      <w:r w:rsidRPr="00F648D8">
        <w:rPr>
          <w:sz w:val="22"/>
          <w:szCs w:val="22"/>
          <w:lang w:eastAsia="zh-CN"/>
        </w:rPr>
        <w:t>Candidate numerology (SCS, and CP length) to be supported by RAN1 specification.</w:t>
      </w:r>
    </w:p>
    <w:p w:rsidRPr="00F648D8" w:rsidR="00727EC5" w:rsidP="00727EC5" w:rsidRDefault="00727EC5" w14:paraId="373461CB" w14:textId="77777777">
      <w:pPr>
        <w:pStyle w:val="BodyText"/>
        <w:numPr>
          <w:ilvl w:val="2"/>
          <w:numId w:val="23"/>
        </w:numPr>
        <w:overflowPunct w:val="0"/>
        <w:autoSpaceDE w:val="0"/>
        <w:autoSpaceDN w:val="0"/>
        <w:spacing w:after="0" w:line="252" w:lineRule="auto"/>
        <w:ind w:left="1800"/>
        <w:jc w:val="both"/>
        <w:rPr>
          <w:sz w:val="22"/>
          <w:szCs w:val="22"/>
          <w:lang w:eastAsia="zh-CN"/>
        </w:rPr>
      </w:pPr>
      <w:r w:rsidRPr="00F648D8">
        <w:rPr>
          <w:sz w:val="22"/>
          <w:szCs w:val="22"/>
          <w:lang w:eastAsia="zh-CN"/>
        </w:rPr>
        <w:lastRenderedPageBreak/>
        <w:t>Discussions may include how RAN1 should conclude on determination of the candidate numerologies</w:t>
      </w:r>
    </w:p>
    <w:p w:rsidRPr="00F648D8" w:rsidR="00727EC5" w:rsidP="00727EC5" w:rsidRDefault="00727EC5" w14:paraId="6F987D56" w14:textId="77777777">
      <w:pPr>
        <w:pStyle w:val="BodyText"/>
        <w:numPr>
          <w:ilvl w:val="2"/>
          <w:numId w:val="23"/>
        </w:numPr>
        <w:overflowPunct w:val="0"/>
        <w:autoSpaceDE w:val="0"/>
        <w:autoSpaceDN w:val="0"/>
        <w:spacing w:after="0" w:line="252" w:lineRule="auto"/>
        <w:ind w:left="1800"/>
        <w:jc w:val="both"/>
        <w:rPr>
          <w:sz w:val="22"/>
          <w:szCs w:val="22"/>
          <w:lang w:eastAsia="zh-CN"/>
        </w:rPr>
      </w:pPr>
      <w:r w:rsidRPr="00F648D8">
        <w:rPr>
          <w:sz w:val="22"/>
          <w:szCs w:val="22"/>
          <w:lang w:eastAsia="zh-CN"/>
        </w:rPr>
        <w:t>Discussion may also include identification of any coupling with other system parameters, such as bandwidth (number of PRB), FFT size, etc</w:t>
      </w:r>
    </w:p>
    <w:p w:rsidRPr="00F648D8" w:rsidR="00727EC5" w:rsidP="00727EC5" w:rsidRDefault="00727EC5" w14:paraId="480D4F37" w14:textId="77777777">
      <w:pPr>
        <w:pStyle w:val="BodyText"/>
        <w:numPr>
          <w:ilvl w:val="1"/>
          <w:numId w:val="23"/>
        </w:numPr>
        <w:overflowPunct w:val="0"/>
        <w:autoSpaceDE w:val="0"/>
        <w:autoSpaceDN w:val="0"/>
        <w:spacing w:after="0" w:line="252" w:lineRule="auto"/>
        <w:ind w:left="1080"/>
        <w:jc w:val="both"/>
        <w:rPr>
          <w:sz w:val="22"/>
          <w:szCs w:val="22"/>
          <w:lang w:eastAsia="zh-CN"/>
        </w:rPr>
      </w:pPr>
      <w:r w:rsidRPr="00F648D8">
        <w:rPr>
          <w:sz w:val="22"/>
          <w:szCs w:val="22"/>
          <w:lang w:eastAsia="zh-CN"/>
        </w:rPr>
        <w:t>Candidate bandwidths (or range of bandwidth) to be supported by RAN1 specification and related considerations (e.g. maximum FFT size)</w:t>
      </w:r>
    </w:p>
    <w:p w:rsidRPr="00F648D8" w:rsidR="00727EC5" w:rsidP="00727EC5" w:rsidRDefault="00727EC5" w14:paraId="41A4DE4D" w14:textId="77777777">
      <w:pPr>
        <w:pStyle w:val="BodyText"/>
        <w:numPr>
          <w:ilvl w:val="2"/>
          <w:numId w:val="23"/>
        </w:numPr>
        <w:overflowPunct w:val="0"/>
        <w:autoSpaceDE w:val="0"/>
        <w:autoSpaceDN w:val="0"/>
        <w:spacing w:after="0" w:line="252" w:lineRule="auto"/>
        <w:ind w:left="1800"/>
        <w:jc w:val="both"/>
        <w:rPr>
          <w:sz w:val="22"/>
          <w:szCs w:val="22"/>
          <w:lang w:eastAsia="zh-CN"/>
        </w:rPr>
      </w:pPr>
      <w:r w:rsidRPr="00F648D8">
        <w:rPr>
          <w:sz w:val="22"/>
          <w:szCs w:val="22"/>
          <w:lang w:eastAsia="zh-CN"/>
        </w:rPr>
        <w:t>Discussions may include how RAN1 should conclude on determination of the candidate bandwidths</w:t>
      </w:r>
    </w:p>
    <w:p w:rsidRPr="00F648D8" w:rsidR="00727EC5" w:rsidP="00727EC5" w:rsidRDefault="00727EC5" w14:paraId="6CF10A55" w14:textId="77777777">
      <w:pPr>
        <w:numPr>
          <w:ilvl w:val="1"/>
          <w:numId w:val="23"/>
        </w:numPr>
        <w:overflowPunct/>
        <w:autoSpaceDE/>
        <w:autoSpaceDN/>
        <w:adjustRightInd/>
        <w:spacing w:after="0"/>
        <w:ind w:left="1080"/>
        <w:textAlignment w:val="auto"/>
        <w:rPr>
          <w:sz w:val="22"/>
          <w:szCs w:val="22"/>
          <w:lang w:eastAsia="ko-KR"/>
        </w:rPr>
      </w:pPr>
      <w:r w:rsidRPr="00F648D8">
        <w:rPr>
          <w:sz w:val="22"/>
          <w:szCs w:val="22"/>
        </w:rPr>
        <w:t xml:space="preserve">Identification of potential impacts to PHY due to the candidate numerology and bandwidths </w:t>
      </w:r>
    </w:p>
    <w:p w:rsidRPr="00F648D8" w:rsidR="00727EC5" w:rsidP="00727EC5" w:rsidRDefault="00727EC5" w14:paraId="76266153" w14:textId="77777777">
      <w:pPr>
        <w:numPr>
          <w:ilvl w:val="2"/>
          <w:numId w:val="23"/>
        </w:numPr>
        <w:overflowPunct/>
        <w:autoSpaceDE/>
        <w:autoSpaceDN/>
        <w:adjustRightInd/>
        <w:spacing w:after="0"/>
        <w:ind w:left="1800"/>
        <w:textAlignment w:val="auto"/>
        <w:rPr>
          <w:sz w:val="22"/>
          <w:szCs w:val="22"/>
        </w:rPr>
      </w:pPr>
      <w:r w:rsidRPr="00F648D8">
        <w:rPr>
          <w:sz w:val="22"/>
          <w:szCs w:val="22"/>
        </w:rPr>
        <w:t>Discussion may include how to address the impacts to PHY channels and procedures, such as initial access, UL/DL signal/channel, scheduling/HARQ</w:t>
      </w:r>
    </w:p>
    <w:p w:rsidRPr="00F648D8" w:rsidR="00727EC5" w:rsidP="00727EC5" w:rsidRDefault="00727EC5" w14:paraId="3970B67F" w14:textId="77777777">
      <w:pPr>
        <w:pStyle w:val="BodyText"/>
        <w:numPr>
          <w:ilvl w:val="1"/>
          <w:numId w:val="23"/>
        </w:numPr>
        <w:overflowPunct w:val="0"/>
        <w:autoSpaceDE w:val="0"/>
        <w:autoSpaceDN w:val="0"/>
        <w:spacing w:after="0" w:line="252" w:lineRule="auto"/>
        <w:ind w:left="1080"/>
        <w:jc w:val="both"/>
        <w:rPr>
          <w:sz w:val="22"/>
          <w:szCs w:val="22"/>
          <w:lang w:eastAsia="zh-CN"/>
        </w:rPr>
      </w:pPr>
      <w:r w:rsidRPr="00F648D8">
        <w:rPr>
          <w:sz w:val="22"/>
          <w:szCs w:val="22"/>
          <w:lang w:eastAsia="zh-CN"/>
        </w:rPr>
        <w:t>Identification of regulatory aspects to consider in channel access (and interference mitigation techniques) for 60GHz unlicensed NR operation</w:t>
      </w:r>
    </w:p>
    <w:p w:rsidRPr="00F648D8" w:rsidR="00727EC5" w:rsidP="00727EC5" w:rsidRDefault="00727EC5" w14:paraId="3415FE07" w14:textId="77777777">
      <w:pPr>
        <w:pStyle w:val="BodyText"/>
        <w:numPr>
          <w:ilvl w:val="2"/>
          <w:numId w:val="23"/>
        </w:numPr>
        <w:overflowPunct w:val="0"/>
        <w:autoSpaceDE w:val="0"/>
        <w:autoSpaceDN w:val="0"/>
        <w:spacing w:after="0" w:line="252" w:lineRule="auto"/>
        <w:ind w:left="1800"/>
        <w:jc w:val="both"/>
        <w:rPr>
          <w:sz w:val="22"/>
          <w:szCs w:val="22"/>
          <w:lang w:eastAsia="zh-CN"/>
        </w:rPr>
      </w:pPr>
      <w:r w:rsidRPr="00F648D8">
        <w:rPr>
          <w:sz w:val="22"/>
          <w:szCs w:val="22"/>
          <w:lang w:eastAsia="zh-CN"/>
        </w:rPr>
        <w:t>Note: some examples of consideration aspects could be CCA sensitivity levels, time unit for measurement and back-off counters, access categories, channel bandwidth occupancy, LBT bandwidth, maximum output power, ED threshold, etc.</w:t>
      </w:r>
    </w:p>
    <w:p w:rsidRPr="00F648D8" w:rsidR="00727EC5" w:rsidP="00727EC5" w:rsidRDefault="00727EC5" w14:paraId="4ABF2EDB" w14:textId="77777777">
      <w:pPr>
        <w:pStyle w:val="BodyText"/>
        <w:numPr>
          <w:ilvl w:val="1"/>
          <w:numId w:val="23"/>
        </w:numPr>
        <w:overflowPunct w:val="0"/>
        <w:autoSpaceDE w:val="0"/>
        <w:autoSpaceDN w:val="0"/>
        <w:spacing w:after="0" w:line="252" w:lineRule="auto"/>
        <w:ind w:left="1080"/>
        <w:jc w:val="both"/>
        <w:rPr>
          <w:sz w:val="22"/>
          <w:szCs w:val="22"/>
          <w:lang w:eastAsia="zh-CN"/>
        </w:rPr>
      </w:pPr>
      <w:r w:rsidRPr="00F648D8">
        <w:rPr>
          <w:sz w:val="22"/>
          <w:szCs w:val="22"/>
          <w:lang w:eastAsia="zh-CN"/>
        </w:rPr>
        <w:t>Supported channel access and interference mitigation techniques</w:t>
      </w:r>
    </w:p>
    <w:p w:rsidRPr="00F648D8" w:rsidR="00727EC5" w:rsidP="00727EC5" w:rsidRDefault="00727EC5" w14:paraId="23755902" w14:textId="77777777">
      <w:pPr>
        <w:pStyle w:val="BodyText"/>
        <w:numPr>
          <w:ilvl w:val="2"/>
          <w:numId w:val="23"/>
        </w:numPr>
        <w:overflowPunct w:val="0"/>
        <w:autoSpaceDE w:val="0"/>
        <w:autoSpaceDN w:val="0"/>
        <w:spacing w:after="0" w:line="252" w:lineRule="auto"/>
        <w:ind w:left="1800"/>
        <w:jc w:val="both"/>
        <w:rPr>
          <w:sz w:val="22"/>
          <w:szCs w:val="22"/>
          <w:lang w:eastAsia="zh-CN"/>
        </w:rPr>
      </w:pPr>
      <w:r w:rsidRPr="00F648D8">
        <w:rPr>
          <w:sz w:val="22"/>
          <w:szCs w:val="22"/>
          <w:lang w:eastAsia="zh-CN"/>
        </w:rPr>
        <w:t>Discussion may include how RAN1 should conclude on channel access schemes and/or interference mitigation techniques (e.g. omni-directional LBT, directional LBT, receiver-aided LBT, no-LBT, ATPC, etc) and identification of various consideration aspects (in the decision-making process)</w:t>
      </w:r>
    </w:p>
    <w:p w:rsidRPr="00F648D8" w:rsidR="00727EC5" w:rsidP="00727EC5" w:rsidRDefault="00727EC5" w14:paraId="67E46635" w14:textId="77777777">
      <w:pPr>
        <w:pStyle w:val="BodyText"/>
        <w:numPr>
          <w:ilvl w:val="2"/>
          <w:numId w:val="23"/>
        </w:numPr>
        <w:overflowPunct w:val="0"/>
        <w:autoSpaceDE w:val="0"/>
        <w:autoSpaceDN w:val="0"/>
        <w:spacing w:after="0" w:line="252" w:lineRule="auto"/>
        <w:ind w:left="1800"/>
        <w:jc w:val="both"/>
        <w:rPr>
          <w:sz w:val="22"/>
          <w:szCs w:val="22"/>
          <w:lang w:eastAsia="zh-CN"/>
        </w:rPr>
      </w:pPr>
      <w:r w:rsidRPr="00F648D8">
        <w:rPr>
          <w:sz w:val="22"/>
          <w:szCs w:val="22"/>
          <w:lang w:eastAsia="zh-CN"/>
        </w:rPr>
        <w:t>Discussions may also include whether to always mandate LBT operations or not</w:t>
      </w:r>
    </w:p>
    <w:p w:rsidRPr="00F648D8" w:rsidR="00727EC5" w:rsidP="00727EC5" w:rsidRDefault="00727EC5" w14:paraId="40320035" w14:textId="77777777">
      <w:pPr>
        <w:pStyle w:val="BodyText"/>
        <w:numPr>
          <w:ilvl w:val="0"/>
          <w:numId w:val="23"/>
        </w:numPr>
        <w:overflowPunct w:val="0"/>
        <w:autoSpaceDE w:val="0"/>
        <w:autoSpaceDN w:val="0"/>
        <w:spacing w:after="0" w:line="252" w:lineRule="auto"/>
        <w:ind w:left="360"/>
        <w:jc w:val="both"/>
        <w:rPr>
          <w:sz w:val="22"/>
          <w:szCs w:val="22"/>
          <w:lang w:eastAsia="zh-CN"/>
        </w:rPr>
      </w:pPr>
      <w:r w:rsidRPr="00F648D8">
        <w:rPr>
          <w:sz w:val="22"/>
          <w:szCs w:val="22"/>
          <w:lang w:eastAsia="zh-CN"/>
        </w:rPr>
        <w:t>In addition to the above considerations, the following physical layer aspects have been additionally mentioned (but not limited to) in RAN1#101-e and can be further studied:</w:t>
      </w:r>
    </w:p>
    <w:p w:rsidRPr="00F648D8" w:rsidR="00727EC5" w:rsidP="00727EC5" w:rsidRDefault="00727EC5" w14:paraId="593EBBE2" w14:textId="77777777">
      <w:pPr>
        <w:pStyle w:val="BodyText"/>
        <w:numPr>
          <w:ilvl w:val="1"/>
          <w:numId w:val="23"/>
        </w:numPr>
        <w:overflowPunct w:val="0"/>
        <w:autoSpaceDE w:val="0"/>
        <w:autoSpaceDN w:val="0"/>
        <w:spacing w:after="0" w:line="252" w:lineRule="auto"/>
        <w:ind w:left="1080"/>
        <w:jc w:val="both"/>
        <w:rPr>
          <w:sz w:val="22"/>
          <w:szCs w:val="22"/>
          <w:lang w:eastAsia="zh-CN"/>
        </w:rPr>
      </w:pPr>
      <w:r w:rsidRPr="00F648D8">
        <w:rPr>
          <w:sz w:val="22"/>
          <w:szCs w:val="22"/>
          <w:lang w:eastAsia="zh-CN"/>
        </w:rPr>
        <w:t>Initial access signals/channels</w:t>
      </w:r>
    </w:p>
    <w:p w:rsidRPr="00F648D8" w:rsidR="00727EC5" w:rsidP="00727EC5" w:rsidRDefault="00727EC5" w14:paraId="56BAA3A5" w14:textId="77777777">
      <w:pPr>
        <w:pStyle w:val="BodyText"/>
        <w:numPr>
          <w:ilvl w:val="2"/>
          <w:numId w:val="23"/>
        </w:numPr>
        <w:overflowPunct w:val="0"/>
        <w:autoSpaceDE w:val="0"/>
        <w:autoSpaceDN w:val="0"/>
        <w:spacing w:after="0" w:line="252" w:lineRule="auto"/>
        <w:ind w:left="1800"/>
        <w:jc w:val="both"/>
        <w:rPr>
          <w:sz w:val="22"/>
          <w:szCs w:val="22"/>
          <w:lang w:eastAsia="zh-CN"/>
        </w:rPr>
      </w:pPr>
      <w:r w:rsidRPr="00F648D8">
        <w:rPr>
          <w:sz w:val="22"/>
          <w:szCs w:val="22"/>
          <w:lang w:eastAsia="zh-CN"/>
        </w:rPr>
        <w:t>Investigation of transmissions of SS/PBCH blocks (including beam switching time)</w:t>
      </w:r>
    </w:p>
    <w:p w:rsidRPr="00F648D8" w:rsidR="00727EC5" w:rsidP="00727EC5" w:rsidRDefault="00727EC5" w14:paraId="5124C2EA" w14:textId="77777777">
      <w:pPr>
        <w:pStyle w:val="BodyText"/>
        <w:numPr>
          <w:ilvl w:val="2"/>
          <w:numId w:val="23"/>
        </w:numPr>
        <w:overflowPunct w:val="0"/>
        <w:autoSpaceDE w:val="0"/>
        <w:autoSpaceDN w:val="0"/>
        <w:spacing w:after="0" w:line="252" w:lineRule="auto"/>
        <w:ind w:left="1800"/>
        <w:jc w:val="both"/>
        <w:rPr>
          <w:sz w:val="22"/>
          <w:szCs w:val="22"/>
          <w:lang w:eastAsia="zh-CN"/>
        </w:rPr>
      </w:pPr>
      <w:r w:rsidRPr="00F648D8">
        <w:rPr>
          <w:sz w:val="22"/>
          <w:szCs w:val="22"/>
          <w:lang w:eastAsia="zh-CN"/>
        </w:rPr>
        <w:t>SSB and CORESET#0 multiplexing</w:t>
      </w:r>
    </w:p>
    <w:p w:rsidRPr="00F648D8" w:rsidR="00727EC5" w:rsidP="00727EC5" w:rsidRDefault="00727EC5" w14:paraId="0A5659E9" w14:textId="77777777">
      <w:pPr>
        <w:pStyle w:val="BodyText"/>
        <w:numPr>
          <w:ilvl w:val="2"/>
          <w:numId w:val="23"/>
        </w:numPr>
        <w:overflowPunct w:val="0"/>
        <w:autoSpaceDE w:val="0"/>
        <w:autoSpaceDN w:val="0"/>
        <w:spacing w:after="0" w:line="252" w:lineRule="auto"/>
        <w:ind w:left="1800"/>
        <w:jc w:val="both"/>
        <w:rPr>
          <w:sz w:val="22"/>
          <w:szCs w:val="22"/>
          <w:lang w:eastAsia="zh-CN"/>
        </w:rPr>
      </w:pPr>
      <w:r w:rsidRPr="00F648D8">
        <w:rPr>
          <w:sz w:val="22"/>
          <w:szCs w:val="22"/>
          <w:lang w:eastAsia="zh-CN"/>
        </w:rPr>
        <w:t>PRACH sequence lengths to achieve max allowed EIRP</w:t>
      </w:r>
    </w:p>
    <w:p w:rsidRPr="00F648D8" w:rsidR="00727EC5" w:rsidP="00727EC5" w:rsidRDefault="00727EC5" w14:paraId="2DC3FD63" w14:textId="77777777">
      <w:pPr>
        <w:numPr>
          <w:ilvl w:val="2"/>
          <w:numId w:val="23"/>
        </w:numPr>
        <w:overflowPunct/>
        <w:autoSpaceDE/>
        <w:autoSpaceDN/>
        <w:adjustRightInd/>
        <w:spacing w:after="0"/>
        <w:ind w:left="1800"/>
        <w:textAlignment w:val="auto"/>
        <w:rPr>
          <w:sz w:val="22"/>
          <w:szCs w:val="22"/>
          <w:lang w:eastAsia="ko-KR"/>
        </w:rPr>
      </w:pPr>
      <w:r w:rsidRPr="00F648D8">
        <w:rPr>
          <w:sz w:val="22"/>
          <w:szCs w:val="22"/>
        </w:rPr>
        <w:t>non-consecutive RO within RACH slot to provide LBT gap</w:t>
      </w:r>
    </w:p>
    <w:p w:rsidRPr="00F648D8" w:rsidR="00727EC5" w:rsidP="00727EC5" w:rsidRDefault="00727EC5" w14:paraId="52DC8C37" w14:textId="77777777">
      <w:pPr>
        <w:pStyle w:val="BodyText"/>
        <w:numPr>
          <w:ilvl w:val="1"/>
          <w:numId w:val="23"/>
        </w:numPr>
        <w:overflowPunct w:val="0"/>
        <w:autoSpaceDE w:val="0"/>
        <w:autoSpaceDN w:val="0"/>
        <w:spacing w:after="0" w:line="252" w:lineRule="auto"/>
        <w:ind w:left="1080"/>
        <w:jc w:val="both"/>
        <w:rPr>
          <w:sz w:val="22"/>
          <w:szCs w:val="22"/>
          <w:lang w:eastAsia="zh-CN"/>
        </w:rPr>
      </w:pPr>
      <w:r w:rsidRPr="00F648D8">
        <w:rPr>
          <w:sz w:val="22"/>
          <w:szCs w:val="22"/>
          <w:lang w:eastAsia="zh-CN"/>
        </w:rPr>
        <w:t>Other DL/UL signals/channels</w:t>
      </w:r>
    </w:p>
    <w:p w:rsidRPr="00F648D8" w:rsidR="00727EC5" w:rsidP="00727EC5" w:rsidRDefault="00727EC5" w14:paraId="71FBFE3B" w14:textId="77777777">
      <w:pPr>
        <w:pStyle w:val="BodyText"/>
        <w:numPr>
          <w:ilvl w:val="2"/>
          <w:numId w:val="23"/>
        </w:numPr>
        <w:overflowPunct w:val="0"/>
        <w:autoSpaceDE w:val="0"/>
        <w:autoSpaceDN w:val="0"/>
        <w:spacing w:after="0" w:line="252" w:lineRule="auto"/>
        <w:ind w:left="1800"/>
        <w:jc w:val="both"/>
        <w:rPr>
          <w:sz w:val="22"/>
          <w:szCs w:val="22"/>
          <w:lang w:eastAsia="zh-CN"/>
        </w:rPr>
      </w:pPr>
      <w:r w:rsidRPr="00F648D8">
        <w:rPr>
          <w:sz w:val="22"/>
          <w:szCs w:val="22"/>
          <w:lang w:eastAsia="zh-CN"/>
        </w:rPr>
        <w:t>Performance verification of existing and improved RS, e.g., DMRS &amp; PTRS</w:t>
      </w:r>
    </w:p>
    <w:p w:rsidRPr="00F648D8" w:rsidR="00727EC5" w:rsidP="00727EC5" w:rsidRDefault="00727EC5" w14:paraId="6B551EFB" w14:textId="77777777">
      <w:pPr>
        <w:pStyle w:val="BodyText"/>
        <w:numPr>
          <w:ilvl w:val="2"/>
          <w:numId w:val="23"/>
        </w:numPr>
        <w:overflowPunct w:val="0"/>
        <w:autoSpaceDE w:val="0"/>
        <w:autoSpaceDN w:val="0"/>
        <w:spacing w:after="0" w:line="252" w:lineRule="auto"/>
        <w:ind w:left="1800"/>
        <w:jc w:val="both"/>
        <w:rPr>
          <w:sz w:val="22"/>
          <w:szCs w:val="22"/>
          <w:lang w:eastAsia="zh-CN"/>
        </w:rPr>
      </w:pPr>
      <w:r w:rsidRPr="00F648D8">
        <w:rPr>
          <w:sz w:val="22"/>
          <w:szCs w:val="22"/>
          <w:lang w:eastAsia="zh-CN"/>
        </w:rPr>
        <w:t>Coverage requirements for IAB and for short physical channels</w:t>
      </w:r>
    </w:p>
    <w:p w:rsidRPr="00F648D8" w:rsidR="00727EC5" w:rsidP="00727EC5" w:rsidRDefault="00727EC5" w14:paraId="3B9285A2" w14:textId="77777777">
      <w:pPr>
        <w:pStyle w:val="BodyText"/>
        <w:numPr>
          <w:ilvl w:val="2"/>
          <w:numId w:val="23"/>
        </w:numPr>
        <w:overflowPunct w:val="0"/>
        <w:autoSpaceDE w:val="0"/>
        <w:autoSpaceDN w:val="0"/>
        <w:spacing w:after="0" w:line="252" w:lineRule="auto"/>
        <w:ind w:left="1800"/>
        <w:jc w:val="both"/>
        <w:rPr>
          <w:sz w:val="22"/>
          <w:szCs w:val="22"/>
          <w:lang w:eastAsia="zh-CN"/>
        </w:rPr>
      </w:pPr>
      <w:r w:rsidRPr="00F648D8">
        <w:rPr>
          <w:sz w:val="22"/>
          <w:szCs w:val="22"/>
          <w:lang w:eastAsia="zh-CN"/>
        </w:rPr>
        <w:t>Handling of control/data channel coverage by OFDM symbol shortening</w:t>
      </w:r>
    </w:p>
    <w:p w:rsidRPr="00F648D8" w:rsidR="00727EC5" w:rsidP="00727EC5" w:rsidRDefault="00727EC5" w14:paraId="7F1D7AD4" w14:textId="77777777">
      <w:pPr>
        <w:pStyle w:val="BodyText"/>
        <w:numPr>
          <w:ilvl w:val="2"/>
          <w:numId w:val="23"/>
        </w:numPr>
        <w:overflowPunct w:val="0"/>
        <w:autoSpaceDE w:val="0"/>
        <w:autoSpaceDN w:val="0"/>
        <w:spacing w:after="0" w:line="280" w:lineRule="atLeast"/>
        <w:ind w:left="1800"/>
        <w:jc w:val="both"/>
        <w:rPr>
          <w:sz w:val="22"/>
          <w:szCs w:val="22"/>
          <w:lang w:eastAsia="zh-CN"/>
        </w:rPr>
      </w:pPr>
      <w:r w:rsidRPr="00F648D8">
        <w:rPr>
          <w:sz w:val="22"/>
          <w:szCs w:val="22"/>
          <w:lang w:eastAsia="zh-CN"/>
        </w:rPr>
        <w:t>Investigation of UL interlace transmissions</w:t>
      </w:r>
    </w:p>
    <w:p w:rsidRPr="00F648D8" w:rsidR="00727EC5" w:rsidP="00727EC5" w:rsidRDefault="00727EC5" w14:paraId="28FE1532" w14:textId="77777777">
      <w:pPr>
        <w:pStyle w:val="BodyText"/>
        <w:numPr>
          <w:ilvl w:val="1"/>
          <w:numId w:val="23"/>
        </w:numPr>
        <w:overflowPunct w:val="0"/>
        <w:autoSpaceDE w:val="0"/>
        <w:autoSpaceDN w:val="0"/>
        <w:spacing w:after="0" w:line="252" w:lineRule="auto"/>
        <w:ind w:left="1080"/>
        <w:jc w:val="both"/>
        <w:rPr>
          <w:sz w:val="22"/>
          <w:szCs w:val="22"/>
          <w:lang w:eastAsia="zh-CN"/>
        </w:rPr>
      </w:pPr>
      <w:r w:rsidRPr="00F648D8">
        <w:rPr>
          <w:sz w:val="22"/>
          <w:szCs w:val="22"/>
          <w:lang w:eastAsia="zh-CN"/>
        </w:rPr>
        <w:t>Beam management</w:t>
      </w:r>
    </w:p>
    <w:p w:rsidRPr="00F648D8" w:rsidR="00727EC5" w:rsidP="00727EC5" w:rsidRDefault="00727EC5" w14:paraId="367FF482" w14:textId="77777777">
      <w:pPr>
        <w:pStyle w:val="BodyText"/>
        <w:numPr>
          <w:ilvl w:val="2"/>
          <w:numId w:val="23"/>
        </w:numPr>
        <w:overflowPunct w:val="0"/>
        <w:autoSpaceDE w:val="0"/>
        <w:autoSpaceDN w:val="0"/>
        <w:spacing w:after="0" w:line="252" w:lineRule="auto"/>
        <w:ind w:left="1800"/>
        <w:jc w:val="both"/>
        <w:rPr>
          <w:sz w:val="22"/>
          <w:szCs w:val="22"/>
          <w:lang w:eastAsia="zh-CN"/>
        </w:rPr>
      </w:pPr>
      <w:r w:rsidRPr="00F648D8">
        <w:rPr>
          <w:sz w:val="22"/>
          <w:szCs w:val="22"/>
        </w:rPr>
        <w:t>Beam determination/refinement during initial access</w:t>
      </w:r>
    </w:p>
    <w:p w:rsidRPr="00F648D8" w:rsidR="00727EC5" w:rsidP="00727EC5" w:rsidRDefault="00727EC5" w14:paraId="65D3F4CB" w14:textId="77777777">
      <w:pPr>
        <w:pStyle w:val="BodyText"/>
        <w:numPr>
          <w:ilvl w:val="2"/>
          <w:numId w:val="23"/>
        </w:numPr>
        <w:overflowPunct w:val="0"/>
        <w:autoSpaceDE w:val="0"/>
        <w:autoSpaceDN w:val="0"/>
        <w:spacing w:after="0" w:line="252" w:lineRule="auto"/>
        <w:ind w:left="1800"/>
        <w:jc w:val="both"/>
        <w:rPr>
          <w:sz w:val="22"/>
          <w:szCs w:val="22"/>
          <w:lang w:eastAsia="zh-CN"/>
        </w:rPr>
      </w:pPr>
      <w:r w:rsidRPr="00F648D8">
        <w:rPr>
          <w:sz w:val="22"/>
          <w:szCs w:val="22"/>
          <w:lang w:eastAsia="zh-CN"/>
        </w:rPr>
        <w:t>Beam failure detection issues</w:t>
      </w:r>
    </w:p>
    <w:p w:rsidRPr="00F648D8" w:rsidR="00727EC5" w:rsidP="00727EC5" w:rsidRDefault="00727EC5" w14:paraId="0F62FA39" w14:textId="77777777">
      <w:pPr>
        <w:pStyle w:val="BodyText"/>
        <w:numPr>
          <w:ilvl w:val="2"/>
          <w:numId w:val="23"/>
        </w:numPr>
        <w:overflowPunct w:val="0"/>
        <w:autoSpaceDE w:val="0"/>
        <w:autoSpaceDN w:val="0"/>
        <w:spacing w:after="0" w:line="252" w:lineRule="auto"/>
        <w:ind w:left="1800"/>
        <w:jc w:val="both"/>
        <w:rPr>
          <w:sz w:val="22"/>
          <w:szCs w:val="22"/>
          <w:lang w:eastAsia="zh-CN"/>
        </w:rPr>
      </w:pPr>
      <w:r w:rsidRPr="00F648D8">
        <w:rPr>
          <w:sz w:val="22"/>
          <w:szCs w:val="22"/>
          <w:lang w:eastAsia="zh-CN"/>
        </w:rPr>
        <w:t>DL/UL beam correspondence in licensed/unlicensed spectrum</w:t>
      </w:r>
    </w:p>
    <w:p w:rsidRPr="00F648D8" w:rsidR="00727EC5" w:rsidP="00727EC5" w:rsidRDefault="00727EC5" w14:paraId="63261474" w14:textId="77777777">
      <w:pPr>
        <w:pStyle w:val="BodyText"/>
        <w:numPr>
          <w:ilvl w:val="1"/>
          <w:numId w:val="23"/>
        </w:numPr>
        <w:overflowPunct w:val="0"/>
        <w:autoSpaceDE w:val="0"/>
        <w:autoSpaceDN w:val="0"/>
        <w:spacing w:after="0" w:line="252" w:lineRule="auto"/>
        <w:ind w:left="1080"/>
        <w:jc w:val="both"/>
        <w:rPr>
          <w:sz w:val="22"/>
          <w:szCs w:val="22"/>
          <w:lang w:eastAsia="zh-CN"/>
        </w:rPr>
      </w:pPr>
      <w:r w:rsidRPr="00F648D8">
        <w:rPr>
          <w:sz w:val="22"/>
          <w:szCs w:val="22"/>
          <w:lang w:eastAsia="zh-CN"/>
        </w:rPr>
        <w:t>Required processing timelines and scheduling</w:t>
      </w:r>
    </w:p>
    <w:p w:rsidRPr="00F648D8" w:rsidR="00727EC5" w:rsidP="00727EC5" w:rsidRDefault="00727EC5" w14:paraId="46EB8560" w14:textId="77777777">
      <w:pPr>
        <w:pStyle w:val="BodyText"/>
        <w:numPr>
          <w:ilvl w:val="2"/>
          <w:numId w:val="23"/>
        </w:numPr>
        <w:overflowPunct w:val="0"/>
        <w:autoSpaceDE w:val="0"/>
        <w:autoSpaceDN w:val="0"/>
        <w:spacing w:after="0" w:line="252" w:lineRule="auto"/>
        <w:ind w:left="1800"/>
        <w:jc w:val="both"/>
        <w:rPr>
          <w:sz w:val="22"/>
          <w:szCs w:val="22"/>
          <w:lang w:eastAsia="zh-CN"/>
        </w:rPr>
      </w:pPr>
      <w:r w:rsidRPr="00F648D8">
        <w:rPr>
          <w:sz w:val="22"/>
          <w:szCs w:val="22"/>
        </w:rPr>
        <w:t>UE minimum processing timelines and PDCCH monitoring capabilities (BD/CCE limits) for high SCS and their potential impact on scheduling and HARQ functionality of NR</w:t>
      </w:r>
    </w:p>
    <w:p w:rsidRPr="00F648D8" w:rsidR="00727EC5" w:rsidP="00727EC5" w:rsidRDefault="00727EC5" w14:paraId="5468888B" w14:textId="77777777">
      <w:pPr>
        <w:pStyle w:val="BodyText"/>
        <w:numPr>
          <w:ilvl w:val="2"/>
          <w:numId w:val="23"/>
        </w:numPr>
        <w:overflowPunct w:val="0"/>
        <w:autoSpaceDE w:val="0"/>
        <w:autoSpaceDN w:val="0"/>
        <w:spacing w:after="0" w:line="252" w:lineRule="auto"/>
        <w:ind w:left="1800"/>
        <w:jc w:val="both"/>
        <w:rPr>
          <w:sz w:val="22"/>
          <w:szCs w:val="22"/>
          <w:lang w:eastAsia="zh-CN"/>
        </w:rPr>
      </w:pPr>
      <w:r w:rsidRPr="00F648D8">
        <w:rPr>
          <w:sz w:val="22"/>
          <w:szCs w:val="22"/>
          <w:lang w:eastAsia="zh-CN"/>
        </w:rPr>
        <w:t>CSI processing timeline and CSI processing unit availability for different SCS</w:t>
      </w:r>
    </w:p>
    <w:p w:rsidRPr="00F648D8" w:rsidR="00727EC5" w:rsidP="00727EC5" w:rsidRDefault="00727EC5" w14:paraId="494B2013" w14:textId="77777777">
      <w:pPr>
        <w:pStyle w:val="BodyText"/>
        <w:numPr>
          <w:ilvl w:val="2"/>
          <w:numId w:val="23"/>
        </w:numPr>
        <w:overflowPunct w:val="0"/>
        <w:autoSpaceDE w:val="0"/>
        <w:autoSpaceDN w:val="0"/>
        <w:spacing w:after="0" w:line="252" w:lineRule="auto"/>
        <w:ind w:left="1800"/>
        <w:jc w:val="both"/>
        <w:rPr>
          <w:sz w:val="22"/>
          <w:szCs w:val="22"/>
          <w:lang w:eastAsia="zh-CN"/>
        </w:rPr>
      </w:pPr>
      <w:r w:rsidRPr="00F648D8">
        <w:rPr>
          <w:sz w:val="22"/>
          <w:szCs w:val="22"/>
          <w:lang w:eastAsia="zh-CN"/>
        </w:rPr>
        <w:t>Handling of beam switching time for control/data channel transmission</w:t>
      </w:r>
    </w:p>
    <w:p w:rsidRPr="00F648D8" w:rsidR="00727EC5" w:rsidP="00727EC5" w:rsidRDefault="00727EC5" w14:paraId="621A621A" w14:textId="77777777">
      <w:pPr>
        <w:pStyle w:val="BodyText"/>
        <w:numPr>
          <w:ilvl w:val="2"/>
          <w:numId w:val="23"/>
        </w:numPr>
        <w:overflowPunct w:val="0"/>
        <w:autoSpaceDE w:val="0"/>
        <w:autoSpaceDN w:val="0"/>
        <w:spacing w:after="0" w:line="280" w:lineRule="atLeast"/>
        <w:ind w:left="1800"/>
        <w:jc w:val="both"/>
        <w:rPr>
          <w:sz w:val="22"/>
          <w:szCs w:val="22"/>
          <w:lang w:eastAsia="zh-CN"/>
        </w:rPr>
      </w:pPr>
      <w:r w:rsidRPr="00F648D8">
        <w:rPr>
          <w:sz w:val="22"/>
          <w:szCs w:val="22"/>
          <w:lang w:eastAsia="zh-CN"/>
        </w:rPr>
        <w:t xml:space="preserve">Scheduling operation, including </w:t>
      </w:r>
      <w:r w:rsidRPr="00F648D8">
        <w:rPr>
          <w:sz w:val="22"/>
          <w:szCs w:val="22"/>
        </w:rPr>
        <w:t xml:space="preserve">the T/F scheduling granularity and </w:t>
      </w:r>
      <w:r w:rsidRPr="00F648D8">
        <w:rPr>
          <w:sz w:val="22"/>
          <w:szCs w:val="22"/>
          <w:lang w:eastAsia="zh-CN"/>
        </w:rPr>
        <w:t>PDCCH monitoring unit for high SCSs</w:t>
      </w:r>
    </w:p>
    <w:p w:rsidRPr="00F648D8" w:rsidR="00727EC5" w:rsidP="00727EC5" w:rsidRDefault="00727EC5" w14:paraId="29325A2F" w14:textId="77777777">
      <w:pPr>
        <w:pStyle w:val="BodyText"/>
        <w:numPr>
          <w:ilvl w:val="1"/>
          <w:numId w:val="23"/>
        </w:numPr>
        <w:overflowPunct w:val="0"/>
        <w:autoSpaceDE w:val="0"/>
        <w:autoSpaceDN w:val="0"/>
        <w:spacing w:after="0" w:line="252" w:lineRule="auto"/>
        <w:ind w:left="1080"/>
        <w:jc w:val="both"/>
        <w:rPr>
          <w:sz w:val="22"/>
          <w:szCs w:val="22"/>
          <w:lang w:eastAsia="zh-CN"/>
        </w:rPr>
      </w:pPr>
      <w:r w:rsidRPr="00F648D8">
        <w:rPr>
          <w:sz w:val="22"/>
          <w:szCs w:val="22"/>
          <w:lang w:eastAsia="zh-CN"/>
        </w:rPr>
        <w:t>Channel access</w:t>
      </w:r>
    </w:p>
    <w:p w:rsidRPr="00F648D8" w:rsidR="00727EC5" w:rsidP="00727EC5" w:rsidRDefault="00727EC5" w14:paraId="0BBA95A5" w14:textId="77777777">
      <w:pPr>
        <w:pStyle w:val="BodyText"/>
        <w:numPr>
          <w:ilvl w:val="2"/>
          <w:numId w:val="23"/>
        </w:numPr>
        <w:overflowPunct w:val="0"/>
        <w:autoSpaceDE w:val="0"/>
        <w:autoSpaceDN w:val="0"/>
        <w:spacing w:after="0" w:line="252" w:lineRule="auto"/>
        <w:ind w:left="1800"/>
        <w:jc w:val="both"/>
        <w:rPr>
          <w:sz w:val="22"/>
          <w:szCs w:val="22"/>
          <w:lang w:eastAsia="zh-CN"/>
        </w:rPr>
      </w:pPr>
      <w:r w:rsidRPr="00F648D8">
        <w:rPr>
          <w:sz w:val="22"/>
          <w:szCs w:val="22"/>
          <w:lang w:eastAsia="zh-CN"/>
        </w:rPr>
        <w:t>OCB constraints and related specification impact</w:t>
      </w:r>
    </w:p>
    <w:p w:rsidRPr="00F648D8" w:rsidR="00727EC5" w:rsidP="00727EC5" w:rsidRDefault="00727EC5" w14:paraId="100B82E2" w14:textId="77777777">
      <w:pPr>
        <w:pStyle w:val="BodyText"/>
        <w:numPr>
          <w:ilvl w:val="2"/>
          <w:numId w:val="23"/>
        </w:numPr>
        <w:overflowPunct w:val="0"/>
        <w:autoSpaceDE w:val="0"/>
        <w:autoSpaceDN w:val="0"/>
        <w:spacing w:after="0" w:line="252" w:lineRule="auto"/>
        <w:ind w:left="1800"/>
        <w:jc w:val="both"/>
        <w:rPr>
          <w:sz w:val="22"/>
          <w:szCs w:val="22"/>
          <w:lang w:eastAsia="zh-CN"/>
        </w:rPr>
      </w:pPr>
      <w:r w:rsidRPr="00F648D8">
        <w:rPr>
          <w:sz w:val="22"/>
          <w:szCs w:val="22"/>
          <w:lang w:eastAsia="zh-CN"/>
        </w:rPr>
        <w:t>PSD constraints and related specification impact</w:t>
      </w:r>
    </w:p>
    <w:p w:rsidRPr="00F648D8" w:rsidR="00727EC5" w:rsidP="00727EC5" w:rsidRDefault="00727EC5" w14:paraId="24A8C476" w14:textId="77777777">
      <w:pPr>
        <w:pStyle w:val="BodyText"/>
        <w:numPr>
          <w:ilvl w:val="2"/>
          <w:numId w:val="23"/>
        </w:numPr>
        <w:overflowPunct w:val="0"/>
        <w:autoSpaceDE w:val="0"/>
        <w:autoSpaceDN w:val="0"/>
        <w:spacing w:after="0" w:line="252" w:lineRule="auto"/>
        <w:ind w:left="1800"/>
        <w:jc w:val="both"/>
        <w:rPr>
          <w:sz w:val="22"/>
          <w:szCs w:val="22"/>
          <w:lang w:eastAsia="zh-CN"/>
        </w:rPr>
      </w:pPr>
      <w:r w:rsidRPr="00F648D8">
        <w:rPr>
          <w:sz w:val="22"/>
          <w:szCs w:val="22"/>
          <w:lang w:eastAsia="zh-CN"/>
        </w:rPr>
        <w:t xml:space="preserve">FBE operations </w:t>
      </w:r>
    </w:p>
    <w:p w:rsidRPr="00F648D8" w:rsidR="00727EC5" w:rsidP="00727EC5" w:rsidRDefault="00727EC5" w14:paraId="7985AAB8" w14:textId="77777777">
      <w:pPr>
        <w:pStyle w:val="BodyText"/>
        <w:numPr>
          <w:ilvl w:val="2"/>
          <w:numId w:val="23"/>
        </w:numPr>
        <w:overflowPunct w:val="0"/>
        <w:autoSpaceDE w:val="0"/>
        <w:autoSpaceDN w:val="0"/>
        <w:spacing w:after="0" w:line="252" w:lineRule="auto"/>
        <w:ind w:left="1800"/>
        <w:jc w:val="both"/>
        <w:rPr>
          <w:sz w:val="22"/>
          <w:szCs w:val="22"/>
          <w:lang w:eastAsia="zh-CN"/>
        </w:rPr>
      </w:pPr>
      <w:r w:rsidRPr="00F648D8">
        <w:rPr>
          <w:sz w:val="22"/>
          <w:szCs w:val="22"/>
          <w:lang w:eastAsia="zh-CN"/>
        </w:rPr>
        <w:t>LBT procedure with respect to {carrier BW, RB set, maximum power, ED threshold}</w:t>
      </w:r>
    </w:p>
    <w:p w:rsidRPr="00F648D8" w:rsidR="00727EC5" w:rsidP="00727EC5" w:rsidRDefault="00727EC5" w14:paraId="17F35C77" w14:textId="77777777">
      <w:pPr>
        <w:pStyle w:val="BodyText"/>
        <w:numPr>
          <w:ilvl w:val="2"/>
          <w:numId w:val="23"/>
        </w:numPr>
        <w:overflowPunct w:val="0"/>
        <w:autoSpaceDE w:val="0"/>
        <w:autoSpaceDN w:val="0"/>
        <w:spacing w:after="0" w:line="252" w:lineRule="auto"/>
        <w:ind w:left="1800"/>
        <w:jc w:val="both"/>
        <w:rPr>
          <w:sz w:val="22"/>
          <w:szCs w:val="22"/>
          <w:lang w:eastAsia="zh-CN"/>
        </w:rPr>
      </w:pPr>
      <w:r w:rsidRPr="00F648D8">
        <w:rPr>
          <w:sz w:val="22"/>
          <w:szCs w:val="22"/>
          <w:lang w:eastAsia="zh-CN"/>
        </w:rPr>
        <w:t>Shared COT mechanisms</w:t>
      </w:r>
    </w:p>
    <w:p w:rsidRPr="00F648D8" w:rsidR="00727EC5" w:rsidP="00727EC5" w:rsidRDefault="00727EC5" w14:paraId="6E2F1260" w14:textId="77777777">
      <w:pPr>
        <w:pStyle w:val="BodyText"/>
        <w:numPr>
          <w:ilvl w:val="2"/>
          <w:numId w:val="23"/>
        </w:numPr>
        <w:overflowPunct w:val="0"/>
        <w:autoSpaceDE w:val="0"/>
        <w:autoSpaceDN w:val="0"/>
        <w:spacing w:after="0" w:line="252" w:lineRule="auto"/>
        <w:ind w:left="1800"/>
        <w:jc w:val="both"/>
        <w:rPr>
          <w:sz w:val="22"/>
          <w:szCs w:val="22"/>
          <w:lang w:eastAsia="zh-CN"/>
        </w:rPr>
      </w:pPr>
      <w:r w:rsidRPr="00F648D8">
        <w:rPr>
          <w:sz w:val="22"/>
          <w:szCs w:val="22"/>
          <w:lang w:eastAsia="zh-CN"/>
        </w:rPr>
        <w:t>Potential enhancements to increase the channel access opportunities</w:t>
      </w:r>
    </w:p>
    <w:p w:rsidRPr="00F648D8" w:rsidR="00727EC5" w:rsidP="00727EC5" w:rsidRDefault="00727EC5" w14:paraId="1EE0E237" w14:textId="77777777">
      <w:pPr>
        <w:pStyle w:val="BodyText"/>
        <w:numPr>
          <w:ilvl w:val="1"/>
          <w:numId w:val="23"/>
        </w:numPr>
        <w:overflowPunct w:val="0"/>
        <w:autoSpaceDE w:val="0"/>
        <w:autoSpaceDN w:val="0"/>
        <w:spacing w:after="0" w:line="252" w:lineRule="auto"/>
        <w:ind w:left="1080"/>
        <w:jc w:val="both"/>
        <w:rPr>
          <w:sz w:val="22"/>
          <w:szCs w:val="22"/>
          <w:lang w:eastAsia="zh-CN"/>
        </w:rPr>
      </w:pPr>
      <w:r w:rsidRPr="00F648D8">
        <w:rPr>
          <w:sz w:val="22"/>
          <w:szCs w:val="22"/>
          <w:lang w:eastAsia="zh-CN"/>
        </w:rPr>
        <w:t>Others</w:t>
      </w:r>
    </w:p>
    <w:p w:rsidRPr="00F648D8" w:rsidR="00727EC5" w:rsidP="00727EC5" w:rsidRDefault="00727EC5" w14:paraId="34531CD7" w14:textId="77777777">
      <w:pPr>
        <w:pStyle w:val="BodyText"/>
        <w:numPr>
          <w:ilvl w:val="2"/>
          <w:numId w:val="23"/>
        </w:numPr>
        <w:overflowPunct w:val="0"/>
        <w:autoSpaceDE w:val="0"/>
        <w:autoSpaceDN w:val="0"/>
        <w:spacing w:after="0" w:line="252" w:lineRule="auto"/>
        <w:ind w:left="1800"/>
        <w:jc w:val="both"/>
        <w:rPr>
          <w:sz w:val="22"/>
          <w:szCs w:val="22"/>
          <w:lang w:eastAsia="zh-CN"/>
        </w:rPr>
      </w:pPr>
      <w:r w:rsidRPr="00F648D8">
        <w:rPr>
          <w:sz w:val="22"/>
          <w:szCs w:val="22"/>
          <w:lang w:eastAsia="zh-CN"/>
        </w:rPr>
        <w:t>Maintaining cell coverage/link budget for high SCSs</w:t>
      </w:r>
    </w:p>
    <w:p w:rsidRPr="00F648D8" w:rsidR="00727EC5" w:rsidP="00727EC5" w:rsidRDefault="00727EC5" w14:paraId="73863B2B" w14:textId="77777777">
      <w:pPr>
        <w:pStyle w:val="BodyText"/>
        <w:numPr>
          <w:ilvl w:val="2"/>
          <w:numId w:val="23"/>
        </w:numPr>
        <w:overflowPunct w:val="0"/>
        <w:autoSpaceDE w:val="0"/>
        <w:autoSpaceDN w:val="0"/>
        <w:spacing w:after="0" w:line="280" w:lineRule="atLeast"/>
        <w:ind w:left="1800"/>
        <w:jc w:val="both"/>
        <w:rPr>
          <w:sz w:val="22"/>
          <w:szCs w:val="22"/>
          <w:lang w:eastAsia="zh-CN"/>
        </w:rPr>
      </w:pPr>
      <w:r w:rsidRPr="00F648D8">
        <w:rPr>
          <w:sz w:val="22"/>
          <w:szCs w:val="22"/>
          <w:lang w:eastAsia="zh-CN"/>
        </w:rPr>
        <w:t>Supporting rank-2 SU-MIMO for DFT-s-OFDM</w:t>
      </w:r>
    </w:p>
    <w:p w:rsidRPr="00F648D8" w:rsidR="00727EC5" w:rsidP="00727EC5" w:rsidRDefault="00727EC5" w14:paraId="7F98E35E" w14:textId="77777777">
      <w:pPr>
        <w:pStyle w:val="BodyText"/>
        <w:numPr>
          <w:ilvl w:val="2"/>
          <w:numId w:val="23"/>
        </w:numPr>
        <w:overflowPunct w:val="0"/>
        <w:autoSpaceDE w:val="0"/>
        <w:autoSpaceDN w:val="0"/>
        <w:spacing w:after="0" w:line="280" w:lineRule="atLeast"/>
        <w:ind w:left="1800"/>
        <w:jc w:val="both"/>
        <w:rPr>
          <w:sz w:val="22"/>
          <w:szCs w:val="22"/>
          <w:lang w:eastAsia="zh-CN"/>
        </w:rPr>
      </w:pPr>
      <w:r w:rsidRPr="00F648D8">
        <w:rPr>
          <w:sz w:val="22"/>
          <w:szCs w:val="22"/>
        </w:rPr>
        <w:t>Multi-carrier based operation for multi-RAT coexistence in unlicensed band</w:t>
      </w:r>
    </w:p>
    <w:p w:rsidRPr="00F648D8" w:rsidR="00727EC5" w:rsidP="00727EC5" w:rsidRDefault="00727EC5" w14:paraId="27578C01" w14:textId="77777777">
      <w:pPr>
        <w:pStyle w:val="BodyText"/>
        <w:spacing w:after="0"/>
        <w:rPr>
          <w:sz w:val="22"/>
          <w:szCs w:val="22"/>
          <w:lang w:eastAsia="zh-CN"/>
        </w:rPr>
      </w:pPr>
    </w:p>
    <w:p w:rsidR="003A4B47" w:rsidP="00701410" w:rsidRDefault="00701410" w14:paraId="32D949D5" w14:textId="56190244">
      <w:pPr>
        <w:pStyle w:val="Heading4"/>
        <w:rPr>
          <w:lang w:eastAsia="ja-JP"/>
        </w:rPr>
      </w:pPr>
      <w:r>
        <w:rPr>
          <w:lang w:eastAsia="ja-JP"/>
        </w:rPr>
        <w:t>2.1.2</w:t>
      </w:r>
      <w:r>
        <w:rPr>
          <w:lang w:eastAsia="ja-JP"/>
        </w:rPr>
        <w:tab/>
      </w:r>
      <w:r>
        <w:rPr>
          <w:lang w:eastAsia="ja-JP"/>
        </w:rPr>
        <w:t>Remaining Open issues</w:t>
      </w:r>
    </w:p>
    <w:p w:rsidRPr="001525C3" w:rsidR="0096387A" w:rsidP="001525C3" w:rsidRDefault="0096387A" w14:paraId="6A6FF27C" w14:textId="77777777">
      <w:pPr>
        <w:spacing w:after="0"/>
        <w:rPr>
          <w:rFonts w:ascii="Arial" w:hAnsi="Arial" w:cs="Arial"/>
        </w:rPr>
      </w:pPr>
      <w:r w:rsidRPr="001525C3">
        <w:rPr>
          <w:rFonts w:ascii="Arial" w:hAnsi="Arial" w:cs="Arial"/>
        </w:rPr>
        <w:t>Study of required changes to NR using existing DL/UL NR waveform to support operation between 52.6 GHz and 71 GHz</w:t>
      </w:r>
    </w:p>
    <w:p w:rsidRPr="001525C3" w:rsidR="0096387A" w:rsidP="001525C3" w:rsidRDefault="0096387A" w14:paraId="63B65F8D" w14:textId="77777777">
      <w:pPr>
        <w:pStyle w:val="ListParagraph"/>
        <w:numPr>
          <w:ilvl w:val="0"/>
          <w:numId w:val="21"/>
        </w:numPr>
        <w:ind w:leftChars="0"/>
        <w:rPr>
          <w:rFonts w:ascii="Arial" w:hAnsi="Arial" w:cs="Arial"/>
          <w:sz w:val="20"/>
          <w:szCs w:val="20"/>
        </w:rPr>
      </w:pPr>
      <w:r w:rsidRPr="001525C3">
        <w:rPr>
          <w:rFonts w:ascii="Arial" w:hAnsi="Arial" w:cs="Arial"/>
          <w:sz w:val="20"/>
          <w:szCs w:val="20"/>
        </w:rPr>
        <w:t>Study of applicable numerology including subcarrier spacing, channel BW (including maximum BW), and their impact to FR2 physical layer design to support system functionality considering practical RF impairments [RAN1, RAN4].</w:t>
      </w:r>
    </w:p>
    <w:p w:rsidRPr="001525C3" w:rsidR="0096387A" w:rsidP="001525C3" w:rsidRDefault="0096387A" w14:paraId="667CA2A0" w14:textId="77777777">
      <w:pPr>
        <w:pStyle w:val="ListParagraph"/>
        <w:numPr>
          <w:ilvl w:val="0"/>
          <w:numId w:val="21"/>
        </w:numPr>
        <w:ind w:leftChars="0"/>
        <w:rPr>
          <w:rFonts w:ascii="Arial" w:hAnsi="Arial" w:cs="Arial"/>
          <w:sz w:val="20"/>
          <w:szCs w:val="20"/>
          <w:lang w:val="en-GB"/>
        </w:rPr>
      </w:pPr>
      <w:r w:rsidRPr="001525C3">
        <w:rPr>
          <w:rFonts w:ascii="Arial" w:hAnsi="Arial" w:cs="Arial"/>
          <w:sz w:val="20"/>
          <w:szCs w:val="20"/>
        </w:rPr>
        <w:t>Identify potential critical problems to physical signal/channels, if any [RAN1].</w:t>
      </w:r>
    </w:p>
    <w:p w:rsidRPr="001525C3" w:rsidR="0096387A" w:rsidP="001525C3" w:rsidRDefault="0096387A" w14:paraId="5677BE5F" w14:textId="77777777">
      <w:pPr>
        <w:spacing w:after="0"/>
        <w:rPr>
          <w:rFonts w:ascii="Arial" w:hAnsi="Arial" w:cs="Arial"/>
        </w:rPr>
      </w:pPr>
    </w:p>
    <w:p w:rsidRPr="001525C3" w:rsidR="0096387A" w:rsidP="001525C3" w:rsidRDefault="0096387A" w14:paraId="4ACF3214" w14:textId="77777777">
      <w:pPr>
        <w:spacing w:after="0"/>
        <w:rPr>
          <w:rFonts w:ascii="Arial" w:hAnsi="Arial" w:cs="Arial"/>
        </w:rPr>
      </w:pPr>
      <w:r w:rsidRPr="001525C3">
        <w:rPr>
          <w:rFonts w:ascii="Arial" w:hAnsi="Arial" w:cs="Arial"/>
        </w:rPr>
        <w:t>Study of channel access mechanism, considering potential interference to/from other nodes, assuming beam based operation, in order to comply with the regulatory requirements applicable to unlicensed spectrum for frequencies between 52.6 GHz and 71 GHz [RAN1].</w:t>
      </w:r>
    </w:p>
    <w:p w:rsidRPr="0096387A" w:rsidR="0096387A" w:rsidP="0096387A" w:rsidRDefault="0096387A" w14:paraId="377D0FF3" w14:textId="77777777">
      <w:pPr>
        <w:rPr>
          <w:lang w:eastAsia="ja-JP"/>
        </w:rPr>
      </w:pPr>
    </w:p>
    <w:p w:rsidR="00701410" w:rsidP="00DF5776" w:rsidRDefault="00701410" w14:paraId="54F247D2" w14:textId="77777777">
      <w:pPr>
        <w:pStyle w:val="Heading3"/>
        <w:rPr>
          <w:lang w:eastAsia="ja-JP"/>
        </w:rPr>
      </w:pPr>
      <w:r>
        <w:rPr>
          <w:lang w:eastAsia="ja-JP"/>
        </w:rPr>
        <w:t>2.2</w:t>
      </w:r>
      <w:r>
        <w:rPr>
          <w:lang w:eastAsia="ja-JP"/>
        </w:rPr>
        <w:tab/>
      </w:r>
      <w:r>
        <w:rPr>
          <w:rFonts w:hint="eastAsia"/>
          <w:lang w:eastAsia="ja-JP"/>
        </w:rPr>
        <w:t>RAN2</w:t>
      </w:r>
    </w:p>
    <w:p w:rsidR="00701410" w:rsidP="00701410" w:rsidRDefault="00701410" w14:paraId="6DBA1C27" w14:textId="77777777">
      <w:pPr>
        <w:pStyle w:val="Heading4"/>
        <w:rPr>
          <w:lang w:eastAsia="ja-JP"/>
        </w:rPr>
      </w:pPr>
      <w:r>
        <w:rPr>
          <w:lang w:eastAsia="ja-JP"/>
        </w:rPr>
        <w:t>2.2.1</w:t>
      </w:r>
      <w:r>
        <w:rPr>
          <w:lang w:eastAsia="ja-JP"/>
        </w:rPr>
        <w:tab/>
      </w:r>
      <w:r>
        <w:rPr>
          <w:lang w:eastAsia="ja-JP"/>
        </w:rPr>
        <w:t>Agreements</w:t>
      </w:r>
    </w:p>
    <w:p w:rsidRPr="00A86AB5" w:rsidR="00C21339" w:rsidP="00A86AB5" w:rsidRDefault="00701410" w14:paraId="17D6EE58" w14:textId="77777777">
      <w:pPr>
        <w:pStyle w:val="Heading4"/>
        <w:rPr>
          <w:lang w:eastAsia="ja-JP"/>
        </w:rPr>
      </w:pPr>
      <w:r>
        <w:rPr>
          <w:lang w:eastAsia="ja-JP"/>
        </w:rPr>
        <w:t>2.2.2</w:t>
      </w:r>
      <w:r>
        <w:rPr>
          <w:lang w:eastAsia="ja-JP"/>
        </w:rPr>
        <w:tab/>
      </w:r>
      <w:r>
        <w:rPr>
          <w:lang w:eastAsia="ja-JP"/>
        </w:rPr>
        <w:t xml:space="preserve">Remaining Open issues </w:t>
      </w:r>
    </w:p>
    <w:p w:rsidR="00701410" w:rsidP="00DF5776" w:rsidRDefault="00701410" w14:paraId="2B826848" w14:textId="77777777">
      <w:pPr>
        <w:pStyle w:val="Heading3"/>
        <w:rPr>
          <w:lang w:eastAsia="ja-JP"/>
        </w:rPr>
      </w:pPr>
      <w:r>
        <w:rPr>
          <w:lang w:eastAsia="ja-JP"/>
        </w:rPr>
        <w:t>2.3</w:t>
      </w:r>
      <w:r>
        <w:rPr>
          <w:lang w:eastAsia="ja-JP"/>
        </w:rPr>
        <w:tab/>
      </w:r>
      <w:r>
        <w:rPr>
          <w:rFonts w:hint="eastAsia"/>
          <w:lang w:eastAsia="ja-JP"/>
        </w:rPr>
        <w:t>RAN3</w:t>
      </w:r>
    </w:p>
    <w:p w:rsidR="00701410" w:rsidP="00701410" w:rsidRDefault="00701410" w14:paraId="44E7627B" w14:textId="77777777">
      <w:pPr>
        <w:pStyle w:val="Heading4"/>
        <w:rPr>
          <w:lang w:eastAsia="ja-JP"/>
        </w:rPr>
      </w:pPr>
      <w:r>
        <w:rPr>
          <w:lang w:eastAsia="ja-JP"/>
        </w:rPr>
        <w:t>2.3.1</w:t>
      </w:r>
      <w:r>
        <w:rPr>
          <w:lang w:eastAsia="ja-JP"/>
        </w:rPr>
        <w:tab/>
      </w:r>
      <w:r>
        <w:rPr>
          <w:lang w:eastAsia="ja-JP"/>
        </w:rPr>
        <w:t>Agreements</w:t>
      </w:r>
    </w:p>
    <w:p w:rsidRPr="003A4B47" w:rsidR="00701410" w:rsidP="00701410" w:rsidRDefault="00701410" w14:paraId="7BB9D7BB" w14:textId="77777777">
      <w:pPr>
        <w:pStyle w:val="Heading4"/>
        <w:rPr>
          <w:rFonts w:cs="Arial"/>
          <w:lang w:eastAsia="ja-JP"/>
        </w:rPr>
      </w:pPr>
      <w:r>
        <w:rPr>
          <w:lang w:eastAsia="ja-JP"/>
        </w:rPr>
        <w:t>2.3.2</w:t>
      </w:r>
      <w:r>
        <w:rPr>
          <w:lang w:eastAsia="ja-JP"/>
        </w:rPr>
        <w:tab/>
      </w:r>
      <w:r>
        <w:rPr>
          <w:lang w:eastAsia="ja-JP"/>
        </w:rPr>
        <w:t>Remaining Open issues</w:t>
      </w:r>
    </w:p>
    <w:p w:rsidR="00701410" w:rsidP="00DF5776" w:rsidRDefault="00701410" w14:paraId="239612FA" w14:textId="77777777">
      <w:pPr>
        <w:pStyle w:val="Heading3"/>
        <w:rPr>
          <w:lang w:eastAsia="ja-JP"/>
        </w:rPr>
      </w:pPr>
      <w:r>
        <w:rPr>
          <w:lang w:eastAsia="ja-JP"/>
        </w:rPr>
        <w:t>2.4</w:t>
      </w:r>
      <w:r>
        <w:rPr>
          <w:lang w:eastAsia="ja-JP"/>
        </w:rPr>
        <w:tab/>
      </w:r>
      <w:r>
        <w:rPr>
          <w:rFonts w:hint="eastAsia"/>
          <w:lang w:eastAsia="ja-JP"/>
        </w:rPr>
        <w:t>RAN4</w:t>
      </w:r>
    </w:p>
    <w:p w:rsidR="00701410" w:rsidP="00701410" w:rsidRDefault="00701410" w14:paraId="4F62C5FA" w14:textId="30DFD065">
      <w:pPr>
        <w:pStyle w:val="Heading4"/>
        <w:rPr>
          <w:lang w:eastAsia="ja-JP"/>
        </w:rPr>
      </w:pPr>
      <w:r>
        <w:rPr>
          <w:lang w:eastAsia="ja-JP"/>
        </w:rPr>
        <w:t>2.4.1</w:t>
      </w:r>
      <w:r>
        <w:rPr>
          <w:lang w:eastAsia="ja-JP"/>
        </w:rPr>
        <w:tab/>
      </w:r>
      <w:r>
        <w:rPr>
          <w:lang w:eastAsia="ja-JP"/>
        </w:rPr>
        <w:t>Agreements</w:t>
      </w:r>
    </w:p>
    <w:p w:rsidRPr="001525C3" w:rsidR="001525C3" w:rsidP="001525C3" w:rsidRDefault="001525C3" w14:paraId="154A8304" w14:textId="4BF0E9DE">
      <w:pPr>
        <w:spacing w:after="0"/>
        <w:rPr>
          <w:rFonts w:ascii="Arial" w:hAnsi="Arial" w:cs="Arial"/>
        </w:rPr>
      </w:pPr>
      <w:r w:rsidRPr="001525C3">
        <w:rPr>
          <w:rFonts w:ascii="Arial" w:hAnsi="Arial" w:cs="Arial"/>
        </w:rPr>
        <w:t>None</w:t>
      </w:r>
    </w:p>
    <w:p w:rsidR="00701410" w:rsidP="00701410" w:rsidRDefault="00701410" w14:paraId="1B51FAC3" w14:textId="1AF80B55">
      <w:pPr>
        <w:pStyle w:val="Heading4"/>
        <w:rPr>
          <w:lang w:eastAsia="ja-JP"/>
        </w:rPr>
      </w:pPr>
      <w:r>
        <w:rPr>
          <w:lang w:eastAsia="ja-JP"/>
        </w:rPr>
        <w:t>2.4.2</w:t>
      </w:r>
      <w:r>
        <w:rPr>
          <w:lang w:eastAsia="ja-JP"/>
        </w:rPr>
        <w:tab/>
      </w:r>
      <w:r>
        <w:rPr>
          <w:lang w:eastAsia="ja-JP"/>
        </w:rPr>
        <w:t>Remaining Open issues</w:t>
      </w:r>
    </w:p>
    <w:p w:rsidRPr="001525C3" w:rsidR="001525C3" w:rsidP="001525C3" w:rsidRDefault="001525C3" w14:paraId="2AFBB5DF" w14:textId="77777777">
      <w:pPr>
        <w:spacing w:after="0"/>
        <w:rPr>
          <w:rFonts w:ascii="Arial" w:hAnsi="Arial" w:cs="Arial"/>
        </w:rPr>
      </w:pPr>
      <w:r w:rsidRPr="001525C3">
        <w:rPr>
          <w:rFonts w:ascii="Arial" w:hAnsi="Arial" w:cs="Arial"/>
        </w:rPr>
        <w:t>Study of required changes to NR using existing DL/UL NR waveform to support operation between 52.6 GHz and 71 GHz</w:t>
      </w:r>
    </w:p>
    <w:p w:rsidRPr="001525C3" w:rsidR="001525C3" w:rsidP="001525C3" w:rsidRDefault="001525C3" w14:paraId="157D021B" w14:textId="77777777">
      <w:pPr>
        <w:pStyle w:val="ListParagraph"/>
        <w:numPr>
          <w:ilvl w:val="0"/>
          <w:numId w:val="21"/>
        </w:numPr>
        <w:ind w:leftChars="0"/>
        <w:rPr>
          <w:rFonts w:ascii="Arial" w:hAnsi="Arial" w:cs="Arial"/>
          <w:sz w:val="20"/>
          <w:szCs w:val="20"/>
        </w:rPr>
      </w:pPr>
      <w:r w:rsidRPr="001525C3">
        <w:rPr>
          <w:rFonts w:ascii="Arial" w:hAnsi="Arial" w:cs="Arial"/>
          <w:sz w:val="20"/>
          <w:szCs w:val="20"/>
        </w:rPr>
        <w:t>Study of applicable numerology including subcarrier spacing, channel BW (including maximum BW), and their impact to FR2 physical layer design to support system functionality considering practical RF impairments [RAN1, RAN4].</w:t>
      </w:r>
    </w:p>
    <w:p w:rsidR="00815869" w:rsidP="00DF5776" w:rsidRDefault="00815869" w14:paraId="330DD6BE" w14:textId="77777777">
      <w:pPr>
        <w:pStyle w:val="Heading3"/>
        <w:rPr>
          <w:lang w:eastAsia="ja-JP"/>
        </w:rPr>
      </w:pPr>
      <w:r>
        <w:rPr>
          <w:lang w:eastAsia="ja-JP"/>
        </w:rPr>
        <w:lastRenderedPageBreak/>
        <w:t>2.5</w:t>
      </w:r>
      <w:r>
        <w:rPr>
          <w:lang w:eastAsia="ja-JP"/>
        </w:rPr>
        <w:tab/>
      </w:r>
      <w:r>
        <w:rPr>
          <w:rFonts w:hint="eastAsia"/>
          <w:lang w:eastAsia="ja-JP"/>
        </w:rPr>
        <w:t>RAN</w:t>
      </w:r>
      <w:r>
        <w:rPr>
          <w:lang w:eastAsia="ja-JP"/>
        </w:rPr>
        <w:t>5</w:t>
      </w:r>
    </w:p>
    <w:p w:rsidR="00815869" w:rsidP="00815869" w:rsidRDefault="00815869" w14:paraId="34F410F0" w14:textId="77777777">
      <w:pPr>
        <w:pStyle w:val="Heading4"/>
        <w:rPr>
          <w:lang w:eastAsia="ja-JP"/>
        </w:rPr>
      </w:pPr>
      <w:r>
        <w:rPr>
          <w:lang w:eastAsia="ja-JP"/>
        </w:rPr>
        <w:t>2.5.1</w:t>
      </w:r>
      <w:r>
        <w:rPr>
          <w:lang w:eastAsia="ja-JP"/>
        </w:rPr>
        <w:tab/>
      </w:r>
      <w:r>
        <w:rPr>
          <w:lang w:eastAsia="ja-JP"/>
        </w:rPr>
        <w:t>Agreements</w:t>
      </w:r>
    </w:p>
    <w:p w:rsidR="00815869" w:rsidP="00815869" w:rsidRDefault="00815869" w14:paraId="123A9FD5" w14:textId="77777777">
      <w:pPr>
        <w:pStyle w:val="Heading4"/>
        <w:rPr>
          <w:lang w:eastAsia="ja-JP"/>
        </w:rPr>
      </w:pPr>
      <w:r>
        <w:rPr>
          <w:lang w:eastAsia="ja-JP"/>
        </w:rPr>
        <w:t>2.5.2</w:t>
      </w:r>
      <w:r>
        <w:rPr>
          <w:lang w:eastAsia="ja-JP"/>
        </w:rPr>
        <w:tab/>
      </w:r>
      <w:r>
        <w:rPr>
          <w:lang w:eastAsia="ja-JP"/>
        </w:rPr>
        <w:t>Remaining Open issues</w:t>
      </w:r>
    </w:p>
    <w:p w:rsidRPr="00815869" w:rsidR="00815869" w:rsidP="00E5792E" w:rsidRDefault="00815869" w14:paraId="6E125D48" w14:textId="77777777">
      <w:pPr>
        <w:pStyle w:val="Heading4"/>
        <w:rPr>
          <w:lang w:eastAsia="ja-JP"/>
        </w:rPr>
      </w:pPr>
      <w:r>
        <w:rPr>
          <w:lang w:eastAsia="ja-JP"/>
        </w:rPr>
        <w:t>2.5.3</w:t>
      </w:r>
      <w:r>
        <w:rPr>
          <w:lang w:eastAsia="ja-JP"/>
        </w:rPr>
        <w:tab/>
      </w:r>
      <w:r>
        <w:rPr>
          <w:lang w:eastAsia="ja-JP"/>
        </w:rPr>
        <w:t>Remaining Open issues with cross-WG dependencies</w:t>
      </w:r>
    </w:p>
    <w:p w:rsidR="00721CF6" w:rsidP="00DF5776" w:rsidRDefault="00721CF6" w14:paraId="5191881E" w14:textId="77777777">
      <w:pPr>
        <w:pStyle w:val="Heading3"/>
        <w:rPr>
          <w:lang w:eastAsia="ja-JP"/>
        </w:rPr>
      </w:pPr>
      <w:r>
        <w:rPr>
          <w:lang w:eastAsia="ja-JP"/>
        </w:rPr>
        <w:t>2.6</w:t>
      </w:r>
      <w:r>
        <w:rPr>
          <w:lang w:eastAsia="ja-JP"/>
        </w:rPr>
        <w:tab/>
      </w:r>
      <w:r>
        <w:rPr>
          <w:rFonts w:hint="eastAsia"/>
          <w:lang w:eastAsia="ja-JP"/>
        </w:rPr>
        <w:t>RAN6</w:t>
      </w:r>
    </w:p>
    <w:p w:rsidR="00721CF6" w:rsidP="00721CF6" w:rsidRDefault="00721CF6" w14:paraId="571FD591" w14:textId="77777777">
      <w:pPr>
        <w:pStyle w:val="Heading4"/>
        <w:rPr>
          <w:lang w:eastAsia="ja-JP"/>
        </w:rPr>
      </w:pPr>
      <w:r>
        <w:rPr>
          <w:lang w:eastAsia="ja-JP"/>
        </w:rPr>
        <w:t>2.6.1</w:t>
      </w:r>
      <w:r>
        <w:rPr>
          <w:lang w:eastAsia="ja-JP"/>
        </w:rPr>
        <w:tab/>
      </w:r>
      <w:r>
        <w:rPr>
          <w:lang w:eastAsia="ja-JP"/>
        </w:rPr>
        <w:t>Agreements</w:t>
      </w:r>
    </w:p>
    <w:p w:rsidRPr="003A4B47" w:rsidR="00721CF6" w:rsidP="00721CF6" w:rsidRDefault="00721CF6" w14:paraId="7B510060" w14:textId="77777777">
      <w:pPr>
        <w:pStyle w:val="Heading4"/>
        <w:rPr>
          <w:rFonts w:cs="Arial"/>
          <w:lang w:eastAsia="ja-JP"/>
        </w:rPr>
      </w:pPr>
      <w:r>
        <w:rPr>
          <w:lang w:eastAsia="ja-JP"/>
        </w:rPr>
        <w:t>2.6.2</w:t>
      </w:r>
      <w:r>
        <w:rPr>
          <w:lang w:eastAsia="ja-JP"/>
        </w:rPr>
        <w:tab/>
      </w:r>
      <w:r>
        <w:rPr>
          <w:lang w:eastAsia="ja-JP"/>
        </w:rPr>
        <w:t>Remaining Open issues</w:t>
      </w:r>
    </w:p>
    <w:p w:rsidRPr="00701410" w:rsidR="00701410" w:rsidP="00701410" w:rsidRDefault="00701410" w14:paraId="2505BFBD" w14:textId="77777777">
      <w:pPr>
        <w:pStyle w:val="Heading2"/>
      </w:pPr>
      <w:r>
        <w:t>3.</w:t>
      </w:r>
      <w:r>
        <w:tab/>
      </w:r>
      <w:r>
        <w:t xml:space="preserve">Detailed progress in SA/CT WGs since last TSG meeting </w:t>
      </w:r>
      <w:r w:rsidRPr="005A6C96">
        <w:t>(for all involved WGs)</w:t>
      </w:r>
    </w:p>
    <w:p w:rsidRPr="00721CF6" w:rsidR="00A86AB5" w:rsidP="00207DC4" w:rsidRDefault="00A86AB5" w14:paraId="68997486" w14:textId="77777777">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P="00701410" w:rsidRDefault="00701410" w14:paraId="621821BA" w14:textId="77777777">
      <w:pPr>
        <w:pStyle w:val="Heading2"/>
        <w:rPr>
          <w:lang w:eastAsia="ja-JP"/>
        </w:rPr>
      </w:pPr>
      <w:r>
        <w:rPr>
          <w:lang w:eastAsia="ja-JP"/>
        </w:rPr>
        <w:t>3.1</w:t>
      </w:r>
      <w:r>
        <w:rPr>
          <w:lang w:eastAsia="ja-JP"/>
        </w:rPr>
        <w:tab/>
      </w:r>
      <w:r>
        <w:rPr>
          <w:lang w:eastAsia="ja-JP"/>
        </w:rPr>
        <w:t>SAx/CTs</w:t>
      </w:r>
    </w:p>
    <w:p w:rsidR="00701410" w:rsidP="00701410" w:rsidRDefault="00815869" w14:paraId="52D2CFBC" w14:textId="77777777">
      <w:pPr>
        <w:pStyle w:val="Heading4"/>
        <w:rPr>
          <w:lang w:eastAsia="ja-JP"/>
        </w:rPr>
      </w:pPr>
      <w:r>
        <w:rPr>
          <w:lang w:eastAsia="ja-JP"/>
        </w:rPr>
        <w:t>3</w:t>
      </w:r>
      <w:r w:rsidR="00701410">
        <w:rPr>
          <w:lang w:eastAsia="ja-JP"/>
        </w:rPr>
        <w:t>.1.1</w:t>
      </w:r>
      <w:r w:rsidR="00701410">
        <w:rPr>
          <w:lang w:eastAsia="ja-JP"/>
        </w:rPr>
        <w:tab/>
      </w:r>
      <w:r w:rsidR="00701410">
        <w:rPr>
          <w:lang w:eastAsia="ja-JP"/>
        </w:rPr>
        <w:t>Agreements with cross-TSG impacts</w:t>
      </w:r>
    </w:p>
    <w:p w:rsidR="00701410" w:rsidP="00701410" w:rsidRDefault="00815869" w14:paraId="7C78401A" w14:textId="77777777">
      <w:pPr>
        <w:pStyle w:val="Heading4"/>
        <w:rPr>
          <w:lang w:eastAsia="ja-JP"/>
        </w:rPr>
      </w:pPr>
      <w:r>
        <w:rPr>
          <w:lang w:eastAsia="ja-JP"/>
        </w:rPr>
        <w:t>3</w:t>
      </w:r>
      <w:r w:rsidR="00701410">
        <w:rPr>
          <w:lang w:eastAsia="ja-JP"/>
        </w:rPr>
        <w:t>.1.2</w:t>
      </w:r>
      <w:r w:rsidR="00701410">
        <w:rPr>
          <w:lang w:eastAsia="ja-JP"/>
        </w:rPr>
        <w:tab/>
      </w:r>
      <w:r w:rsidR="00701410">
        <w:rPr>
          <w:lang w:eastAsia="ja-JP"/>
        </w:rPr>
        <w:t>Remaining Open issues with cross-TSG impacts</w:t>
      </w:r>
    </w:p>
    <w:p w:rsidRPr="00721CF6" w:rsidR="00721CF6" w:rsidP="00721CF6" w:rsidRDefault="00721CF6" w14:paraId="2C40195C" w14:textId="77777777">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P="005A6C96" w:rsidRDefault="00815869" w14:paraId="3219B843" w14:textId="77777777">
      <w:pPr>
        <w:pStyle w:val="Heading2"/>
      </w:pPr>
      <w:r>
        <w:t>4</w:t>
      </w:r>
      <w:r w:rsidR="005A6C96">
        <w:t>.</w:t>
      </w:r>
      <w:r w:rsidR="005A6C96">
        <w:tab/>
      </w:r>
      <w:r w:rsidR="005A6C96">
        <w:t>References</w:t>
      </w:r>
    </w:p>
    <w:p w:rsidRPr="00721CF6" w:rsidR="004F218A" w:rsidP="004F218A" w:rsidRDefault="004F218A" w14:paraId="1FBEB404" w14:textId="77777777">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r>
      <w:r w:rsidRPr="00721CF6">
        <w:rPr>
          <w:rFonts w:ascii="Arial" w:hAnsi="Arial" w:cs="Arial"/>
          <w:iCs/>
          <w:color w:val="FF0000"/>
        </w:rPr>
        <w:t>This can be e.g. a list of all related Tdocs in the affected WGs since last TSG, references to LSs, produced TRs/TSs, the work/study item description or status reports of previous TSGs.</w:t>
      </w:r>
    </w:p>
    <w:p w:rsidRPr="0056760B" w:rsidR="00653445" w:rsidP="0056760B" w:rsidRDefault="00653445" w14:paraId="00C9BE32" w14:textId="77777777">
      <w:pPr>
        <w:pStyle w:val="ListParagraph"/>
        <w:numPr>
          <w:ilvl w:val="0"/>
          <w:numId w:val="22"/>
        </w:numPr>
        <w:snapToGrid w:val="0"/>
        <w:ind w:left="630" w:leftChars="0" w:hanging="630"/>
        <w:rPr>
          <w:rFonts w:ascii="Arial" w:hAnsi="Arial" w:cs="Arial"/>
        </w:rPr>
      </w:pPr>
      <w:r w:rsidRPr="0056760B">
        <w:rPr>
          <w:rFonts w:ascii="Arial" w:hAnsi="Arial" w:cs="Arial"/>
        </w:rPr>
        <w:t>R1-2003286</w:t>
      </w:r>
      <w:r w:rsidRPr="0056760B">
        <w:rPr>
          <w:rFonts w:ascii="Arial" w:hAnsi="Arial" w:cs="Arial"/>
        </w:rPr>
        <w:tab/>
      </w:r>
      <w:r w:rsidRPr="0056760B">
        <w:rPr>
          <w:rFonts w:ascii="Arial" w:hAnsi="Arial" w:cs="Arial"/>
        </w:rPr>
        <w:t>Channelization in unlicensed spectrum above 52.6GHz and below 71GHz</w:t>
      </w:r>
      <w:r w:rsidRPr="0056760B">
        <w:rPr>
          <w:rFonts w:ascii="Arial" w:hAnsi="Arial" w:cs="Arial"/>
        </w:rPr>
        <w:tab/>
      </w:r>
      <w:r w:rsidRPr="0056760B">
        <w:rPr>
          <w:rFonts w:ascii="Arial" w:hAnsi="Arial" w:cs="Arial"/>
        </w:rPr>
        <w:t>Futurewei</w:t>
      </w:r>
    </w:p>
    <w:p w:rsidRPr="0056760B" w:rsidR="00653445" w:rsidP="0056760B" w:rsidRDefault="00653445" w14:paraId="569227FB" w14:textId="77777777">
      <w:pPr>
        <w:pStyle w:val="ListParagraph"/>
        <w:numPr>
          <w:ilvl w:val="0"/>
          <w:numId w:val="22"/>
        </w:numPr>
        <w:snapToGrid w:val="0"/>
        <w:ind w:left="630" w:leftChars="0" w:hanging="630"/>
        <w:rPr>
          <w:rFonts w:ascii="Arial" w:hAnsi="Arial" w:cs="Arial"/>
        </w:rPr>
      </w:pPr>
      <w:r w:rsidRPr="0056760B">
        <w:rPr>
          <w:rFonts w:ascii="Arial" w:hAnsi="Arial" w:cs="Arial"/>
        </w:rPr>
        <w:t>R1-2003287</w:t>
      </w:r>
      <w:r w:rsidRPr="0056760B">
        <w:rPr>
          <w:rFonts w:ascii="Arial" w:hAnsi="Arial" w:cs="Arial"/>
        </w:rPr>
        <w:tab/>
      </w:r>
      <w:r w:rsidRPr="0056760B">
        <w:rPr>
          <w:rFonts w:ascii="Arial" w:hAnsi="Arial" w:cs="Arial"/>
        </w:rPr>
        <w:t>Considerations on channel access in the unlicensed spectrum above 52.6GHz and below 71GHz</w:t>
      </w:r>
      <w:r w:rsidRPr="0056760B">
        <w:rPr>
          <w:rFonts w:ascii="Arial" w:hAnsi="Arial" w:cs="Arial"/>
        </w:rPr>
        <w:tab/>
      </w:r>
      <w:r w:rsidRPr="0056760B">
        <w:rPr>
          <w:rFonts w:ascii="Arial" w:hAnsi="Arial" w:cs="Arial"/>
        </w:rPr>
        <w:t>Futurewei</w:t>
      </w:r>
    </w:p>
    <w:p w:rsidRPr="0056760B" w:rsidR="00653445" w:rsidP="0056760B" w:rsidRDefault="00653445" w14:paraId="40149B48" w14:textId="77777777">
      <w:pPr>
        <w:pStyle w:val="ListParagraph"/>
        <w:numPr>
          <w:ilvl w:val="0"/>
          <w:numId w:val="22"/>
        </w:numPr>
        <w:snapToGrid w:val="0"/>
        <w:ind w:left="630" w:leftChars="0" w:hanging="630"/>
        <w:rPr>
          <w:rFonts w:ascii="Arial" w:hAnsi="Arial" w:cs="Arial"/>
        </w:rPr>
      </w:pPr>
      <w:r w:rsidRPr="0056760B">
        <w:rPr>
          <w:rFonts w:ascii="Arial" w:hAnsi="Arial" w:cs="Arial"/>
        </w:rPr>
        <w:t>R1-2003293</w:t>
      </w:r>
      <w:r w:rsidRPr="0056760B">
        <w:rPr>
          <w:rFonts w:ascii="Arial" w:hAnsi="Arial" w:cs="Arial"/>
        </w:rPr>
        <w:tab/>
      </w:r>
      <w:r w:rsidRPr="0056760B">
        <w:rPr>
          <w:rFonts w:ascii="Arial" w:hAnsi="Arial" w:cs="Arial"/>
        </w:rPr>
        <w:t>Link level evaluation methodology and considerations for PHY design in 52.6-71 GHz using NR waveform</w:t>
      </w:r>
      <w:r w:rsidRPr="0056760B">
        <w:rPr>
          <w:rFonts w:ascii="Arial" w:hAnsi="Arial" w:cs="Arial"/>
        </w:rPr>
        <w:tab/>
      </w:r>
      <w:r w:rsidRPr="0056760B">
        <w:rPr>
          <w:rFonts w:ascii="Arial" w:hAnsi="Arial" w:cs="Arial"/>
        </w:rPr>
        <w:t>Huawei, HiSilicon</w:t>
      </w:r>
    </w:p>
    <w:p w:rsidRPr="0056760B" w:rsidR="00653445" w:rsidP="0056760B" w:rsidRDefault="00653445" w14:paraId="7195E8F4" w14:textId="77777777">
      <w:pPr>
        <w:pStyle w:val="ListParagraph"/>
        <w:numPr>
          <w:ilvl w:val="0"/>
          <w:numId w:val="22"/>
        </w:numPr>
        <w:snapToGrid w:val="0"/>
        <w:ind w:left="630" w:leftChars="0" w:hanging="630"/>
        <w:rPr>
          <w:rFonts w:ascii="Arial" w:hAnsi="Arial" w:cs="Arial"/>
        </w:rPr>
      </w:pPr>
      <w:r w:rsidRPr="0056760B">
        <w:rPr>
          <w:rFonts w:ascii="Arial" w:hAnsi="Arial" w:cs="Arial"/>
        </w:rPr>
        <w:t>R1-2003294</w:t>
      </w:r>
      <w:r w:rsidRPr="0056760B">
        <w:rPr>
          <w:rFonts w:ascii="Arial" w:hAnsi="Arial" w:cs="Arial"/>
        </w:rPr>
        <w:tab/>
      </w:r>
      <w:r w:rsidRPr="0056760B">
        <w:rPr>
          <w:rFonts w:ascii="Arial" w:hAnsi="Arial" w:cs="Arial"/>
        </w:rPr>
        <w:t>Channel access mechanism for 60 GHz unlicensed operation</w:t>
      </w:r>
      <w:r w:rsidRPr="0056760B">
        <w:rPr>
          <w:rFonts w:ascii="Arial" w:hAnsi="Arial" w:cs="Arial"/>
        </w:rPr>
        <w:tab/>
      </w:r>
      <w:r w:rsidRPr="0056760B">
        <w:rPr>
          <w:rFonts w:ascii="Arial" w:hAnsi="Arial" w:cs="Arial"/>
        </w:rPr>
        <w:t>Huawei, HiSilicon</w:t>
      </w:r>
    </w:p>
    <w:p w:rsidRPr="0056760B" w:rsidR="00653445" w:rsidP="0056760B" w:rsidRDefault="00653445" w14:paraId="1F16C3A4" w14:textId="77777777">
      <w:pPr>
        <w:pStyle w:val="ListParagraph"/>
        <w:numPr>
          <w:ilvl w:val="0"/>
          <w:numId w:val="22"/>
        </w:numPr>
        <w:snapToGrid w:val="0"/>
        <w:ind w:left="630" w:leftChars="0" w:hanging="630"/>
        <w:rPr>
          <w:rFonts w:ascii="Arial" w:hAnsi="Arial" w:cs="Arial"/>
        </w:rPr>
      </w:pPr>
      <w:r w:rsidRPr="0056760B">
        <w:rPr>
          <w:rFonts w:ascii="Arial" w:hAnsi="Arial" w:cs="Arial"/>
        </w:rPr>
        <w:t>R1-2003304</w:t>
      </w:r>
      <w:r w:rsidRPr="0056760B">
        <w:rPr>
          <w:rFonts w:ascii="Arial" w:hAnsi="Arial" w:cs="Arial"/>
        </w:rPr>
        <w:tab/>
      </w:r>
      <w:r w:rsidRPr="0056760B">
        <w:rPr>
          <w:rFonts w:ascii="Arial" w:hAnsi="Arial" w:cs="Arial"/>
        </w:rPr>
        <w:t>Discussion on potential physical layer impacts for NR beyond 52.6 GHz</w:t>
      </w:r>
      <w:r w:rsidRPr="0056760B">
        <w:rPr>
          <w:rFonts w:ascii="Arial" w:hAnsi="Arial" w:cs="Arial"/>
        </w:rPr>
        <w:tab/>
      </w:r>
      <w:r w:rsidRPr="0056760B">
        <w:rPr>
          <w:rFonts w:ascii="Arial" w:hAnsi="Arial" w:cs="Arial"/>
        </w:rPr>
        <w:t>Lenovo, Motorola Mobility</w:t>
      </w:r>
    </w:p>
    <w:p w:rsidRPr="0056760B" w:rsidR="00653445" w:rsidP="0056760B" w:rsidRDefault="00653445" w14:paraId="475C2CBD" w14:textId="77777777">
      <w:pPr>
        <w:pStyle w:val="ListParagraph"/>
        <w:numPr>
          <w:ilvl w:val="0"/>
          <w:numId w:val="22"/>
        </w:numPr>
        <w:snapToGrid w:val="0"/>
        <w:ind w:left="630" w:leftChars="0" w:hanging="630"/>
        <w:rPr>
          <w:rFonts w:ascii="Arial" w:hAnsi="Arial" w:cs="Arial"/>
        </w:rPr>
      </w:pPr>
      <w:r w:rsidRPr="0056760B">
        <w:rPr>
          <w:rFonts w:ascii="Arial" w:hAnsi="Arial" w:cs="Arial"/>
        </w:rPr>
        <w:t>R1-2003305</w:t>
      </w:r>
      <w:r w:rsidRPr="0056760B">
        <w:rPr>
          <w:rFonts w:ascii="Arial" w:hAnsi="Arial" w:cs="Arial"/>
        </w:rPr>
        <w:tab/>
      </w:r>
      <w:r w:rsidRPr="0056760B">
        <w:rPr>
          <w:rFonts w:ascii="Arial" w:hAnsi="Arial" w:cs="Arial"/>
        </w:rPr>
        <w:t>Discussion on channel access for NR beyond 52.6 GHz</w:t>
      </w:r>
      <w:r w:rsidRPr="0056760B">
        <w:rPr>
          <w:rFonts w:ascii="Arial" w:hAnsi="Arial" w:cs="Arial"/>
        </w:rPr>
        <w:tab/>
      </w:r>
      <w:r w:rsidRPr="0056760B">
        <w:rPr>
          <w:rFonts w:ascii="Arial" w:hAnsi="Arial" w:cs="Arial"/>
        </w:rPr>
        <w:t>Lenovo, Motorola Mobility</w:t>
      </w:r>
    </w:p>
    <w:p w:rsidRPr="0056760B" w:rsidR="00653445" w:rsidP="0056760B" w:rsidRDefault="00653445" w14:paraId="362D3769" w14:textId="77777777">
      <w:pPr>
        <w:pStyle w:val="ListParagraph"/>
        <w:numPr>
          <w:ilvl w:val="0"/>
          <w:numId w:val="22"/>
        </w:numPr>
        <w:snapToGrid w:val="0"/>
        <w:ind w:left="630" w:leftChars="0" w:hanging="630"/>
        <w:rPr>
          <w:rFonts w:ascii="Arial" w:hAnsi="Arial" w:cs="Arial"/>
        </w:rPr>
      </w:pPr>
      <w:r w:rsidRPr="0056760B">
        <w:rPr>
          <w:rFonts w:ascii="Arial" w:hAnsi="Arial" w:cs="Arial"/>
        </w:rPr>
        <w:t>R1-2003424</w:t>
      </w:r>
      <w:r w:rsidRPr="0056760B">
        <w:rPr>
          <w:rFonts w:ascii="Arial" w:hAnsi="Arial" w:cs="Arial"/>
        </w:rPr>
        <w:tab/>
      </w:r>
      <w:r w:rsidRPr="0056760B">
        <w:rPr>
          <w:rFonts w:ascii="Arial" w:hAnsi="Arial" w:cs="Arial"/>
        </w:rPr>
        <w:t>Discussion on requried changes to NR using existing DL/UL NR waveform</w:t>
      </w:r>
      <w:r w:rsidRPr="0056760B">
        <w:rPr>
          <w:rFonts w:ascii="Arial" w:hAnsi="Arial" w:cs="Arial"/>
        </w:rPr>
        <w:tab/>
      </w:r>
      <w:r w:rsidRPr="0056760B">
        <w:rPr>
          <w:rFonts w:ascii="Arial" w:hAnsi="Arial" w:cs="Arial"/>
        </w:rPr>
        <w:t>vivo</w:t>
      </w:r>
    </w:p>
    <w:p w:rsidRPr="0056760B" w:rsidR="00653445" w:rsidP="0056760B" w:rsidRDefault="00653445" w14:paraId="7FB38E6F" w14:textId="77777777">
      <w:pPr>
        <w:pStyle w:val="ListParagraph"/>
        <w:numPr>
          <w:ilvl w:val="0"/>
          <w:numId w:val="22"/>
        </w:numPr>
        <w:snapToGrid w:val="0"/>
        <w:ind w:left="630" w:leftChars="0" w:hanging="630"/>
        <w:rPr>
          <w:rFonts w:ascii="Arial" w:hAnsi="Arial" w:cs="Arial"/>
        </w:rPr>
      </w:pPr>
      <w:r w:rsidRPr="0056760B">
        <w:rPr>
          <w:rFonts w:ascii="Arial" w:hAnsi="Arial" w:cs="Arial"/>
        </w:rPr>
        <w:t>R1-2003425</w:t>
      </w:r>
      <w:r w:rsidRPr="0056760B">
        <w:rPr>
          <w:rFonts w:ascii="Arial" w:hAnsi="Arial" w:cs="Arial"/>
        </w:rPr>
        <w:tab/>
      </w:r>
      <w:r w:rsidRPr="0056760B">
        <w:rPr>
          <w:rFonts w:ascii="Arial" w:hAnsi="Arial" w:cs="Arial"/>
        </w:rPr>
        <w:t>Discussion on channel access mechanism</w:t>
      </w:r>
      <w:r w:rsidRPr="0056760B">
        <w:rPr>
          <w:rFonts w:ascii="Arial" w:hAnsi="Arial" w:cs="Arial"/>
        </w:rPr>
        <w:tab/>
      </w:r>
      <w:r w:rsidRPr="0056760B">
        <w:rPr>
          <w:rFonts w:ascii="Arial" w:hAnsi="Arial" w:cs="Arial"/>
        </w:rPr>
        <w:t>vivo</w:t>
      </w:r>
    </w:p>
    <w:p w:rsidRPr="0056760B" w:rsidR="00653445" w:rsidP="0056760B" w:rsidRDefault="00653445" w14:paraId="266C299E" w14:textId="77777777">
      <w:pPr>
        <w:pStyle w:val="ListParagraph"/>
        <w:numPr>
          <w:ilvl w:val="0"/>
          <w:numId w:val="22"/>
        </w:numPr>
        <w:snapToGrid w:val="0"/>
        <w:ind w:left="630" w:leftChars="0" w:hanging="630"/>
        <w:rPr>
          <w:rFonts w:ascii="Arial" w:hAnsi="Arial" w:cs="Arial"/>
        </w:rPr>
      </w:pPr>
      <w:r w:rsidRPr="0056760B">
        <w:rPr>
          <w:rFonts w:ascii="Arial" w:hAnsi="Arial" w:cs="Arial"/>
        </w:rPr>
        <w:t>R1-2003426</w:t>
      </w:r>
      <w:r w:rsidRPr="0056760B">
        <w:rPr>
          <w:rFonts w:ascii="Arial" w:hAnsi="Arial" w:cs="Arial"/>
        </w:rPr>
        <w:tab/>
      </w:r>
      <w:r w:rsidRPr="0056760B">
        <w:rPr>
          <w:rFonts w:ascii="Arial" w:hAnsi="Arial" w:cs="Arial"/>
        </w:rPr>
        <w:t>Evaluation on different numerologies for NR using existing DL/UL NR waveform</w:t>
      </w:r>
      <w:r w:rsidRPr="0056760B">
        <w:rPr>
          <w:rFonts w:ascii="Arial" w:hAnsi="Arial" w:cs="Arial"/>
        </w:rPr>
        <w:tab/>
      </w:r>
      <w:r w:rsidRPr="0056760B">
        <w:rPr>
          <w:rFonts w:ascii="Arial" w:hAnsi="Arial" w:cs="Arial"/>
        </w:rPr>
        <w:t>vivo</w:t>
      </w:r>
    </w:p>
    <w:p w:rsidRPr="0056760B" w:rsidR="00653445" w:rsidP="0056760B" w:rsidRDefault="00653445" w14:paraId="1E855E74" w14:textId="77777777">
      <w:pPr>
        <w:pStyle w:val="ListParagraph"/>
        <w:numPr>
          <w:ilvl w:val="0"/>
          <w:numId w:val="22"/>
        </w:numPr>
        <w:snapToGrid w:val="0"/>
        <w:ind w:left="630" w:leftChars="0" w:hanging="630"/>
        <w:rPr>
          <w:rFonts w:ascii="Arial" w:hAnsi="Arial" w:cs="Arial"/>
        </w:rPr>
      </w:pPr>
      <w:r w:rsidRPr="0056760B">
        <w:rPr>
          <w:rFonts w:ascii="Arial" w:hAnsi="Arial" w:cs="Arial"/>
        </w:rPr>
        <w:t>R1-2003461</w:t>
      </w:r>
      <w:r w:rsidRPr="0056760B">
        <w:rPr>
          <w:rFonts w:ascii="Arial" w:hAnsi="Arial" w:cs="Arial"/>
        </w:rPr>
        <w:tab/>
      </w:r>
      <w:r w:rsidRPr="0056760B">
        <w:rPr>
          <w:rFonts w:ascii="Arial" w:hAnsi="Arial" w:cs="Arial"/>
        </w:rPr>
        <w:t>Discussion on the required changes to NR for above 52.6GHz</w:t>
      </w:r>
      <w:r w:rsidRPr="0056760B">
        <w:rPr>
          <w:rFonts w:ascii="Arial" w:hAnsi="Arial" w:cs="Arial"/>
        </w:rPr>
        <w:tab/>
      </w:r>
      <w:r w:rsidRPr="0056760B">
        <w:rPr>
          <w:rFonts w:ascii="Arial" w:hAnsi="Arial" w:cs="Arial"/>
        </w:rPr>
        <w:t>ZTE, Sanechips</w:t>
      </w:r>
    </w:p>
    <w:p w:rsidRPr="0056760B" w:rsidR="00653445" w:rsidP="0056760B" w:rsidRDefault="00653445" w14:paraId="7D8549A0" w14:textId="77777777">
      <w:pPr>
        <w:pStyle w:val="ListParagraph"/>
        <w:numPr>
          <w:ilvl w:val="0"/>
          <w:numId w:val="22"/>
        </w:numPr>
        <w:snapToGrid w:val="0"/>
        <w:ind w:left="630" w:leftChars="0" w:hanging="630"/>
        <w:rPr>
          <w:rFonts w:ascii="Arial" w:hAnsi="Arial" w:cs="Arial"/>
        </w:rPr>
      </w:pPr>
      <w:r w:rsidRPr="0056760B">
        <w:rPr>
          <w:rFonts w:ascii="Arial" w:hAnsi="Arial" w:cs="Arial"/>
        </w:rPr>
        <w:t>R1-2003462</w:t>
      </w:r>
      <w:r w:rsidRPr="0056760B">
        <w:rPr>
          <w:rFonts w:ascii="Arial" w:hAnsi="Arial" w:cs="Arial"/>
        </w:rPr>
        <w:tab/>
      </w:r>
      <w:r w:rsidRPr="0056760B">
        <w:rPr>
          <w:rFonts w:ascii="Arial" w:hAnsi="Arial" w:cs="Arial"/>
        </w:rPr>
        <w:t>Discussion on the channel access mechanism for above 52.6GHz</w:t>
      </w:r>
      <w:r w:rsidRPr="0056760B">
        <w:rPr>
          <w:rFonts w:ascii="Arial" w:hAnsi="Arial" w:cs="Arial"/>
        </w:rPr>
        <w:tab/>
      </w:r>
      <w:r w:rsidRPr="0056760B">
        <w:rPr>
          <w:rFonts w:ascii="Arial" w:hAnsi="Arial" w:cs="Arial"/>
        </w:rPr>
        <w:t>ZTE, Sanechips</w:t>
      </w:r>
    </w:p>
    <w:p w:rsidRPr="0056760B" w:rsidR="00653445" w:rsidP="0056760B" w:rsidRDefault="00653445" w14:paraId="7D6675E2" w14:textId="77777777">
      <w:pPr>
        <w:pStyle w:val="ListParagraph"/>
        <w:numPr>
          <w:ilvl w:val="0"/>
          <w:numId w:val="22"/>
        </w:numPr>
        <w:snapToGrid w:val="0"/>
        <w:ind w:left="630" w:leftChars="0" w:hanging="630"/>
        <w:rPr>
          <w:rFonts w:ascii="Arial" w:hAnsi="Arial" w:cs="Arial"/>
        </w:rPr>
      </w:pPr>
      <w:r w:rsidRPr="0056760B">
        <w:rPr>
          <w:rFonts w:ascii="Arial" w:hAnsi="Arial" w:cs="Arial"/>
        </w:rPr>
        <w:t>R1-2003463</w:t>
      </w:r>
      <w:r w:rsidRPr="0056760B">
        <w:rPr>
          <w:rFonts w:ascii="Arial" w:hAnsi="Arial" w:cs="Arial"/>
        </w:rPr>
        <w:tab/>
      </w:r>
      <w:r w:rsidRPr="0056760B">
        <w:rPr>
          <w:rFonts w:ascii="Arial" w:hAnsi="Arial" w:cs="Arial"/>
        </w:rPr>
        <w:t>Discussion on the evaluation assumptions for above 52.6GHz</w:t>
      </w:r>
      <w:r w:rsidRPr="0056760B">
        <w:rPr>
          <w:rFonts w:ascii="Arial" w:hAnsi="Arial" w:cs="Arial"/>
        </w:rPr>
        <w:tab/>
      </w:r>
      <w:r w:rsidRPr="0056760B">
        <w:rPr>
          <w:rFonts w:ascii="Arial" w:hAnsi="Arial" w:cs="Arial"/>
        </w:rPr>
        <w:t>ZTE, Sanechips</w:t>
      </w:r>
    </w:p>
    <w:p w:rsidRPr="0056760B" w:rsidR="00653445" w:rsidP="0056760B" w:rsidRDefault="00653445" w14:paraId="5EC55B8E" w14:textId="77777777">
      <w:pPr>
        <w:pStyle w:val="ListParagraph"/>
        <w:numPr>
          <w:ilvl w:val="0"/>
          <w:numId w:val="22"/>
        </w:numPr>
        <w:snapToGrid w:val="0"/>
        <w:ind w:left="630" w:leftChars="0" w:hanging="630"/>
        <w:rPr>
          <w:rFonts w:ascii="Arial" w:hAnsi="Arial" w:cs="Arial"/>
        </w:rPr>
      </w:pPr>
      <w:r w:rsidRPr="0056760B">
        <w:rPr>
          <w:rFonts w:ascii="Arial" w:hAnsi="Arial" w:cs="Arial"/>
        </w:rPr>
        <w:t>R1-2003636</w:t>
      </w:r>
      <w:r w:rsidRPr="0056760B">
        <w:rPr>
          <w:rFonts w:ascii="Arial" w:hAnsi="Arial" w:cs="Arial"/>
        </w:rPr>
        <w:tab/>
      </w:r>
      <w:r w:rsidRPr="0056760B">
        <w:rPr>
          <w:rFonts w:ascii="Arial" w:hAnsi="Arial" w:cs="Arial"/>
        </w:rPr>
        <w:t>System Analysis and evaluation methodology of NR opration up to 71 GHz</w:t>
      </w:r>
      <w:r w:rsidRPr="0056760B">
        <w:rPr>
          <w:rFonts w:ascii="Arial" w:hAnsi="Arial" w:cs="Arial"/>
        </w:rPr>
        <w:tab/>
      </w:r>
      <w:r w:rsidRPr="0056760B">
        <w:rPr>
          <w:rFonts w:ascii="Arial" w:hAnsi="Arial" w:cs="Arial"/>
        </w:rPr>
        <w:t>CATT</w:t>
      </w:r>
    </w:p>
    <w:p w:rsidRPr="0056760B" w:rsidR="00653445" w:rsidP="0056760B" w:rsidRDefault="00653445" w14:paraId="54564B8C" w14:textId="77777777">
      <w:pPr>
        <w:pStyle w:val="ListParagraph"/>
        <w:numPr>
          <w:ilvl w:val="0"/>
          <w:numId w:val="22"/>
        </w:numPr>
        <w:snapToGrid w:val="0"/>
        <w:ind w:left="630" w:leftChars="0" w:hanging="630"/>
        <w:rPr>
          <w:rFonts w:ascii="Arial" w:hAnsi="Arial" w:cs="Arial"/>
        </w:rPr>
      </w:pPr>
      <w:r w:rsidRPr="0056760B">
        <w:rPr>
          <w:rFonts w:ascii="Arial" w:hAnsi="Arial" w:cs="Arial"/>
        </w:rPr>
        <w:t>R1-2003637</w:t>
      </w:r>
      <w:r w:rsidRPr="0056760B">
        <w:rPr>
          <w:rFonts w:ascii="Arial" w:hAnsi="Arial" w:cs="Arial"/>
        </w:rPr>
        <w:tab/>
      </w:r>
      <w:r w:rsidRPr="0056760B">
        <w:rPr>
          <w:rFonts w:ascii="Arial" w:hAnsi="Arial" w:cs="Arial"/>
        </w:rPr>
        <w:t>Channel Access Mechanism in support</w:t>
      </w:r>
      <w:r w:rsidRPr="0056760B">
        <w:rPr>
          <w:rFonts w:ascii="Arial" w:hAnsi="Arial" w:cs="Arial"/>
        </w:rPr>
        <w:tab/>
      </w:r>
      <w:r w:rsidRPr="0056760B">
        <w:rPr>
          <w:rFonts w:ascii="Arial" w:hAnsi="Arial" w:cs="Arial"/>
        </w:rPr>
        <w:t>CATT</w:t>
      </w:r>
    </w:p>
    <w:p w:rsidRPr="0056760B" w:rsidR="00653445" w:rsidP="0056760B" w:rsidRDefault="00653445" w14:paraId="0D9D2875" w14:textId="77777777">
      <w:pPr>
        <w:pStyle w:val="ListParagraph"/>
        <w:numPr>
          <w:ilvl w:val="0"/>
          <w:numId w:val="22"/>
        </w:numPr>
        <w:snapToGrid w:val="0"/>
        <w:ind w:left="630" w:leftChars="0" w:hanging="630"/>
        <w:rPr>
          <w:rFonts w:ascii="Arial" w:hAnsi="Arial" w:cs="Arial"/>
        </w:rPr>
      </w:pPr>
      <w:r w:rsidRPr="0056760B">
        <w:rPr>
          <w:rFonts w:ascii="Arial" w:hAnsi="Arial" w:cs="Arial"/>
        </w:rPr>
        <w:t>R1-2003679</w:t>
      </w:r>
      <w:r w:rsidRPr="0056760B">
        <w:rPr>
          <w:rFonts w:ascii="Arial" w:hAnsi="Arial" w:cs="Arial"/>
        </w:rPr>
        <w:tab/>
      </w:r>
      <w:r w:rsidRPr="0056760B">
        <w:rPr>
          <w:rFonts w:ascii="Arial" w:hAnsi="Arial" w:cs="Arial"/>
        </w:rPr>
        <w:t>On Required changes to NR using existing DL/UL NR waveform for supporting NR from 52.6GHz to 71 GHz</w:t>
      </w:r>
      <w:r w:rsidRPr="0056760B">
        <w:rPr>
          <w:rFonts w:ascii="Arial" w:hAnsi="Arial" w:cs="Arial"/>
        </w:rPr>
        <w:tab/>
      </w:r>
      <w:r w:rsidRPr="0056760B">
        <w:rPr>
          <w:rFonts w:ascii="Arial" w:hAnsi="Arial" w:cs="Arial"/>
        </w:rPr>
        <w:t>MediaTek Inc.</w:t>
      </w:r>
    </w:p>
    <w:p w:rsidRPr="0056760B" w:rsidR="00653445" w:rsidP="0056760B" w:rsidRDefault="00653445" w14:paraId="6125C7E0" w14:textId="77777777">
      <w:pPr>
        <w:pStyle w:val="ListParagraph"/>
        <w:numPr>
          <w:ilvl w:val="0"/>
          <w:numId w:val="22"/>
        </w:numPr>
        <w:snapToGrid w:val="0"/>
        <w:ind w:left="630" w:leftChars="0" w:hanging="630"/>
        <w:rPr>
          <w:rFonts w:ascii="Arial" w:hAnsi="Arial" w:cs="Arial"/>
        </w:rPr>
      </w:pPr>
      <w:r w:rsidRPr="0056760B">
        <w:rPr>
          <w:rFonts w:ascii="Arial" w:hAnsi="Arial" w:cs="Arial"/>
        </w:rPr>
        <w:t>R1-2003680</w:t>
      </w:r>
      <w:r w:rsidRPr="0056760B">
        <w:rPr>
          <w:rFonts w:ascii="Arial" w:hAnsi="Arial" w:cs="Arial"/>
        </w:rPr>
        <w:tab/>
      </w:r>
      <w:r w:rsidRPr="0056760B">
        <w:rPr>
          <w:rFonts w:ascii="Arial" w:hAnsi="Arial" w:cs="Arial"/>
        </w:rPr>
        <w:t>On channel access mechanism from 52.6GHz to 71GHz</w:t>
      </w:r>
      <w:r w:rsidRPr="0056760B">
        <w:rPr>
          <w:rFonts w:ascii="Arial" w:hAnsi="Arial" w:cs="Arial"/>
        </w:rPr>
        <w:tab/>
      </w:r>
      <w:r w:rsidRPr="0056760B">
        <w:rPr>
          <w:rFonts w:ascii="Arial" w:hAnsi="Arial" w:cs="Arial"/>
        </w:rPr>
        <w:t>MediaTek Inc.</w:t>
      </w:r>
    </w:p>
    <w:p w:rsidRPr="0056760B" w:rsidR="00653445" w:rsidP="0056760B" w:rsidRDefault="00653445" w14:paraId="0171BF22" w14:textId="77777777">
      <w:pPr>
        <w:pStyle w:val="ListParagraph"/>
        <w:numPr>
          <w:ilvl w:val="0"/>
          <w:numId w:val="22"/>
        </w:numPr>
        <w:snapToGrid w:val="0"/>
        <w:ind w:left="630" w:leftChars="0" w:hanging="630"/>
        <w:rPr>
          <w:rFonts w:ascii="Arial" w:hAnsi="Arial" w:cs="Arial"/>
        </w:rPr>
      </w:pPr>
      <w:r w:rsidRPr="0056760B">
        <w:rPr>
          <w:rFonts w:ascii="Arial" w:hAnsi="Arial" w:cs="Arial"/>
        </w:rPr>
        <w:lastRenderedPageBreak/>
        <w:t>R1-2003764</w:t>
      </w:r>
      <w:r w:rsidRPr="0056760B">
        <w:rPr>
          <w:rFonts w:ascii="Arial" w:hAnsi="Arial" w:cs="Arial"/>
        </w:rPr>
        <w:tab/>
      </w:r>
      <w:r w:rsidRPr="0056760B">
        <w:rPr>
          <w:rFonts w:ascii="Arial" w:hAnsi="Arial" w:cs="Arial"/>
        </w:rPr>
        <w:t>Discussion on Required Changes to NR in 52.6 – 71 GHz</w:t>
      </w:r>
      <w:r w:rsidRPr="0056760B">
        <w:rPr>
          <w:rFonts w:ascii="Arial" w:hAnsi="Arial" w:cs="Arial"/>
        </w:rPr>
        <w:tab/>
      </w:r>
      <w:r w:rsidRPr="0056760B">
        <w:rPr>
          <w:rFonts w:ascii="Arial" w:hAnsi="Arial" w:cs="Arial"/>
        </w:rPr>
        <w:t>Intel Corporation</w:t>
      </w:r>
    </w:p>
    <w:p w:rsidRPr="0056760B" w:rsidR="00653445" w:rsidP="0056760B" w:rsidRDefault="00653445" w14:paraId="03BE3E44" w14:textId="77777777">
      <w:pPr>
        <w:pStyle w:val="ListParagraph"/>
        <w:numPr>
          <w:ilvl w:val="0"/>
          <w:numId w:val="22"/>
        </w:numPr>
        <w:snapToGrid w:val="0"/>
        <w:ind w:left="630" w:leftChars="0" w:hanging="630"/>
        <w:rPr>
          <w:rFonts w:ascii="Arial" w:hAnsi="Arial" w:cs="Arial"/>
        </w:rPr>
      </w:pPr>
      <w:r w:rsidRPr="0056760B">
        <w:rPr>
          <w:rFonts w:ascii="Arial" w:hAnsi="Arial" w:cs="Arial"/>
        </w:rPr>
        <w:t>R1-2003765</w:t>
      </w:r>
      <w:r w:rsidRPr="0056760B">
        <w:rPr>
          <w:rFonts w:ascii="Arial" w:hAnsi="Arial" w:cs="Arial"/>
        </w:rPr>
        <w:tab/>
      </w:r>
      <w:r w:rsidRPr="0056760B">
        <w:rPr>
          <w:rFonts w:ascii="Arial" w:hAnsi="Arial" w:cs="Arial"/>
        </w:rPr>
        <w:t>Channel Access Procedure for NR in 52.6 - 71 GHz</w:t>
      </w:r>
      <w:r w:rsidRPr="0056760B">
        <w:rPr>
          <w:rFonts w:ascii="Arial" w:hAnsi="Arial" w:cs="Arial"/>
        </w:rPr>
        <w:tab/>
      </w:r>
      <w:r w:rsidRPr="0056760B">
        <w:rPr>
          <w:rFonts w:ascii="Arial" w:hAnsi="Arial" w:cs="Arial"/>
        </w:rPr>
        <w:t>Intel Corporation</w:t>
      </w:r>
    </w:p>
    <w:p w:rsidRPr="0056760B" w:rsidR="00653445" w:rsidP="0056760B" w:rsidRDefault="00653445" w14:paraId="3467720C" w14:textId="77777777">
      <w:pPr>
        <w:pStyle w:val="ListParagraph"/>
        <w:numPr>
          <w:ilvl w:val="0"/>
          <w:numId w:val="22"/>
        </w:numPr>
        <w:snapToGrid w:val="0"/>
        <w:ind w:left="630" w:leftChars="0" w:hanging="630"/>
        <w:rPr>
          <w:rFonts w:ascii="Arial" w:hAnsi="Arial" w:cs="Arial"/>
        </w:rPr>
      </w:pPr>
      <w:r w:rsidRPr="0056760B">
        <w:rPr>
          <w:rFonts w:ascii="Arial" w:hAnsi="Arial" w:cs="Arial"/>
        </w:rPr>
        <w:t>R1-2003766</w:t>
      </w:r>
      <w:r w:rsidRPr="0056760B">
        <w:rPr>
          <w:rFonts w:ascii="Arial" w:hAnsi="Arial" w:cs="Arial"/>
        </w:rPr>
        <w:tab/>
      </w:r>
      <w:r w:rsidRPr="0056760B">
        <w:rPr>
          <w:rFonts w:ascii="Arial" w:hAnsi="Arial" w:cs="Arial"/>
        </w:rPr>
        <w:t>Considerations on performance evaluation for NR in 52.6-71GHz</w:t>
      </w:r>
      <w:r w:rsidRPr="0056760B">
        <w:rPr>
          <w:rFonts w:ascii="Arial" w:hAnsi="Arial" w:cs="Arial"/>
        </w:rPr>
        <w:tab/>
      </w:r>
      <w:r w:rsidRPr="0056760B">
        <w:rPr>
          <w:rFonts w:ascii="Arial" w:hAnsi="Arial" w:cs="Arial"/>
        </w:rPr>
        <w:t>Intel Corporation</w:t>
      </w:r>
    </w:p>
    <w:p w:rsidRPr="0056760B" w:rsidR="00653445" w:rsidP="0056760B" w:rsidRDefault="00653445" w14:paraId="7F8F164C" w14:textId="77777777">
      <w:pPr>
        <w:pStyle w:val="ListParagraph"/>
        <w:numPr>
          <w:ilvl w:val="0"/>
          <w:numId w:val="22"/>
        </w:numPr>
        <w:snapToGrid w:val="0"/>
        <w:ind w:left="630" w:leftChars="0" w:hanging="630"/>
        <w:rPr>
          <w:rFonts w:ascii="Arial" w:hAnsi="Arial" w:cs="Arial"/>
        </w:rPr>
      </w:pPr>
      <w:r w:rsidRPr="0056760B">
        <w:rPr>
          <w:rFonts w:ascii="Arial" w:hAnsi="Arial" w:cs="Arial"/>
        </w:rPr>
        <w:t>R1-2003777</w:t>
      </w:r>
      <w:r w:rsidRPr="0056760B">
        <w:rPr>
          <w:rFonts w:ascii="Arial" w:hAnsi="Arial" w:cs="Arial"/>
        </w:rPr>
        <w:tab/>
      </w:r>
      <w:r w:rsidRPr="0056760B">
        <w:rPr>
          <w:rFonts w:ascii="Arial" w:hAnsi="Arial" w:cs="Arial"/>
        </w:rPr>
        <w:t>Waveform Enhancements for 60GHz operation</w:t>
      </w:r>
      <w:r w:rsidRPr="0056760B">
        <w:rPr>
          <w:rFonts w:ascii="Arial" w:hAnsi="Arial" w:cs="Arial"/>
        </w:rPr>
        <w:tab/>
      </w:r>
      <w:r w:rsidRPr="0056760B">
        <w:rPr>
          <w:rFonts w:ascii="Arial" w:hAnsi="Arial" w:cs="Arial"/>
        </w:rPr>
        <w:t>Charter Communications, Inc</w:t>
      </w:r>
    </w:p>
    <w:p w:rsidRPr="0056760B" w:rsidR="00653445" w:rsidP="0056760B" w:rsidRDefault="00653445" w14:paraId="2F575DA8" w14:textId="77777777">
      <w:pPr>
        <w:pStyle w:val="ListParagraph"/>
        <w:numPr>
          <w:ilvl w:val="0"/>
          <w:numId w:val="22"/>
        </w:numPr>
        <w:snapToGrid w:val="0"/>
        <w:ind w:left="630" w:leftChars="0" w:hanging="630"/>
        <w:rPr>
          <w:rFonts w:ascii="Arial" w:hAnsi="Arial" w:cs="Arial"/>
        </w:rPr>
      </w:pPr>
      <w:r w:rsidRPr="0056760B">
        <w:rPr>
          <w:rFonts w:ascii="Arial" w:hAnsi="Arial" w:cs="Arial"/>
        </w:rPr>
        <w:t>R1-2003780</w:t>
      </w:r>
      <w:r w:rsidRPr="0056760B">
        <w:rPr>
          <w:rFonts w:ascii="Arial" w:hAnsi="Arial" w:cs="Arial"/>
        </w:rPr>
        <w:tab/>
      </w:r>
      <w:r w:rsidRPr="0056760B">
        <w:rPr>
          <w:rFonts w:ascii="Arial" w:hAnsi="Arial" w:cs="Arial"/>
        </w:rPr>
        <w:t>Channel access mechanisms for 60 GHz NR-U</w:t>
      </w:r>
      <w:r w:rsidRPr="0056760B">
        <w:rPr>
          <w:rFonts w:ascii="Arial" w:hAnsi="Arial" w:cs="Arial"/>
        </w:rPr>
        <w:tab/>
      </w:r>
      <w:r w:rsidRPr="0056760B">
        <w:rPr>
          <w:rFonts w:ascii="Arial" w:hAnsi="Arial" w:cs="Arial"/>
        </w:rPr>
        <w:t>Charter Communications, Inc</w:t>
      </w:r>
    </w:p>
    <w:p w:rsidRPr="0056760B" w:rsidR="00653445" w:rsidP="0056760B" w:rsidRDefault="00653445" w14:paraId="45B0B173" w14:textId="77777777">
      <w:pPr>
        <w:pStyle w:val="ListParagraph"/>
        <w:numPr>
          <w:ilvl w:val="0"/>
          <w:numId w:val="22"/>
        </w:numPr>
        <w:snapToGrid w:val="0"/>
        <w:ind w:left="630" w:leftChars="0" w:hanging="630"/>
        <w:rPr>
          <w:rFonts w:ascii="Arial" w:hAnsi="Arial" w:cs="Arial"/>
        </w:rPr>
      </w:pPr>
      <w:r w:rsidRPr="0056760B">
        <w:rPr>
          <w:rFonts w:ascii="Arial" w:hAnsi="Arial" w:cs="Arial"/>
        </w:rPr>
        <w:t>R1-2003811</w:t>
      </w:r>
      <w:r w:rsidRPr="0056760B">
        <w:rPr>
          <w:rFonts w:ascii="Arial" w:hAnsi="Arial" w:cs="Arial"/>
        </w:rPr>
        <w:tab/>
      </w:r>
      <w:r w:rsidRPr="0056760B">
        <w:rPr>
          <w:rFonts w:ascii="Arial" w:hAnsi="Arial" w:cs="Arial"/>
        </w:rPr>
        <w:t>Required changes to NR using existing DL/UL NR waveform</w:t>
      </w:r>
      <w:r w:rsidRPr="0056760B">
        <w:rPr>
          <w:rFonts w:ascii="Arial" w:hAnsi="Arial" w:cs="Arial"/>
        </w:rPr>
        <w:tab/>
      </w:r>
      <w:r w:rsidRPr="0056760B">
        <w:rPr>
          <w:rFonts w:ascii="Arial" w:hAnsi="Arial" w:cs="Arial"/>
        </w:rPr>
        <w:t>Nokia, Nokia Shanghai Bell</w:t>
      </w:r>
    </w:p>
    <w:p w:rsidRPr="0056760B" w:rsidR="00653445" w:rsidP="0056760B" w:rsidRDefault="00653445" w14:paraId="26946431" w14:textId="77777777">
      <w:pPr>
        <w:pStyle w:val="ListParagraph"/>
        <w:numPr>
          <w:ilvl w:val="0"/>
          <w:numId w:val="22"/>
        </w:numPr>
        <w:snapToGrid w:val="0"/>
        <w:ind w:left="630" w:leftChars="0" w:hanging="630"/>
        <w:rPr>
          <w:rFonts w:ascii="Arial" w:hAnsi="Arial" w:cs="Arial"/>
        </w:rPr>
      </w:pPr>
      <w:r w:rsidRPr="0056760B">
        <w:rPr>
          <w:rFonts w:ascii="Arial" w:hAnsi="Arial" w:cs="Arial"/>
        </w:rPr>
        <w:t>R1-2003812</w:t>
      </w:r>
      <w:r w:rsidRPr="0056760B">
        <w:rPr>
          <w:rFonts w:ascii="Arial" w:hAnsi="Arial" w:cs="Arial"/>
        </w:rPr>
        <w:tab/>
      </w:r>
      <w:r w:rsidRPr="0056760B">
        <w:rPr>
          <w:rFonts w:ascii="Arial" w:hAnsi="Arial" w:cs="Arial"/>
        </w:rPr>
        <w:t>NR coexistence mechanisms for 60 GHz unlicensed band</w:t>
      </w:r>
      <w:r w:rsidRPr="0056760B">
        <w:rPr>
          <w:rFonts w:ascii="Arial" w:hAnsi="Arial" w:cs="Arial"/>
        </w:rPr>
        <w:tab/>
      </w:r>
      <w:r w:rsidRPr="0056760B">
        <w:rPr>
          <w:rFonts w:ascii="Arial" w:hAnsi="Arial" w:cs="Arial"/>
        </w:rPr>
        <w:t>Nokia, Nokia Shanghai Bell</w:t>
      </w:r>
    </w:p>
    <w:p w:rsidRPr="0056760B" w:rsidR="00653445" w:rsidP="0056760B" w:rsidRDefault="00653445" w14:paraId="25D4765B" w14:textId="77777777">
      <w:pPr>
        <w:pStyle w:val="ListParagraph"/>
        <w:numPr>
          <w:ilvl w:val="0"/>
          <w:numId w:val="22"/>
        </w:numPr>
        <w:snapToGrid w:val="0"/>
        <w:ind w:left="630" w:leftChars="0" w:hanging="630"/>
        <w:rPr>
          <w:rFonts w:ascii="Arial" w:hAnsi="Arial" w:cs="Arial"/>
        </w:rPr>
      </w:pPr>
      <w:r w:rsidRPr="0056760B">
        <w:rPr>
          <w:rFonts w:ascii="Arial" w:hAnsi="Arial" w:cs="Arial"/>
        </w:rPr>
        <w:t>R1-2003813</w:t>
      </w:r>
      <w:r w:rsidRPr="0056760B">
        <w:rPr>
          <w:rFonts w:ascii="Arial" w:hAnsi="Arial" w:cs="Arial"/>
        </w:rPr>
        <w:tab/>
      </w:r>
      <w:r w:rsidRPr="0056760B">
        <w:rPr>
          <w:rFonts w:ascii="Arial" w:hAnsi="Arial" w:cs="Arial"/>
        </w:rPr>
        <w:t>Performance of existing DL NR waveform beyond 52.6 GHz</w:t>
      </w:r>
      <w:r w:rsidRPr="0056760B">
        <w:rPr>
          <w:rFonts w:ascii="Arial" w:hAnsi="Arial" w:cs="Arial"/>
        </w:rPr>
        <w:tab/>
      </w:r>
      <w:r w:rsidRPr="0056760B">
        <w:rPr>
          <w:rFonts w:ascii="Arial" w:hAnsi="Arial" w:cs="Arial"/>
        </w:rPr>
        <w:t>Nokia, Nokia Shanghai Bell</w:t>
      </w:r>
    </w:p>
    <w:p w:rsidRPr="0056760B" w:rsidR="00653445" w:rsidP="0056760B" w:rsidRDefault="00653445" w14:paraId="62CD50A1" w14:textId="77777777">
      <w:pPr>
        <w:pStyle w:val="ListParagraph"/>
        <w:numPr>
          <w:ilvl w:val="0"/>
          <w:numId w:val="22"/>
        </w:numPr>
        <w:snapToGrid w:val="0"/>
        <w:ind w:left="630" w:leftChars="0" w:hanging="630"/>
        <w:rPr>
          <w:rFonts w:ascii="Arial" w:hAnsi="Arial" w:cs="Arial"/>
        </w:rPr>
      </w:pPr>
      <w:r w:rsidRPr="0056760B">
        <w:rPr>
          <w:rFonts w:ascii="Arial" w:hAnsi="Arial" w:cs="Arial"/>
        </w:rPr>
        <w:t>R1-2003849</w:t>
      </w:r>
      <w:r w:rsidRPr="0056760B">
        <w:rPr>
          <w:rFonts w:ascii="Arial" w:hAnsi="Arial" w:cs="Arial"/>
        </w:rPr>
        <w:tab/>
      </w:r>
      <w:r w:rsidRPr="0056760B">
        <w:rPr>
          <w:rFonts w:ascii="Arial" w:hAnsi="Arial" w:cs="Arial"/>
        </w:rPr>
        <w:t>On NR operations in 52.6 to 71 GHz</w:t>
      </w:r>
      <w:r w:rsidRPr="0056760B">
        <w:rPr>
          <w:rFonts w:ascii="Arial" w:hAnsi="Arial" w:cs="Arial"/>
        </w:rPr>
        <w:tab/>
      </w:r>
      <w:r w:rsidRPr="0056760B">
        <w:rPr>
          <w:rFonts w:ascii="Arial" w:hAnsi="Arial" w:cs="Arial"/>
        </w:rPr>
        <w:t>Ericsson</w:t>
      </w:r>
    </w:p>
    <w:p w:rsidRPr="0056760B" w:rsidR="00653445" w:rsidP="0056760B" w:rsidRDefault="00653445" w14:paraId="799B2CF1" w14:textId="77777777">
      <w:pPr>
        <w:pStyle w:val="ListParagraph"/>
        <w:numPr>
          <w:ilvl w:val="0"/>
          <w:numId w:val="22"/>
        </w:numPr>
        <w:snapToGrid w:val="0"/>
        <w:ind w:left="630" w:leftChars="0" w:hanging="630"/>
        <w:rPr>
          <w:rFonts w:ascii="Arial" w:hAnsi="Arial" w:cs="Arial"/>
        </w:rPr>
      </w:pPr>
      <w:r w:rsidRPr="0056760B">
        <w:rPr>
          <w:rFonts w:ascii="Arial" w:hAnsi="Arial" w:cs="Arial"/>
        </w:rPr>
        <w:t>R1-2003850</w:t>
      </w:r>
      <w:r w:rsidRPr="0056760B">
        <w:rPr>
          <w:rFonts w:ascii="Arial" w:hAnsi="Arial" w:cs="Arial"/>
        </w:rPr>
        <w:tab/>
      </w:r>
      <w:r w:rsidRPr="0056760B">
        <w:rPr>
          <w:rFonts w:ascii="Arial" w:hAnsi="Arial" w:cs="Arial"/>
        </w:rPr>
        <w:t>Channel Access Mechanism</w:t>
      </w:r>
      <w:r w:rsidRPr="0056760B">
        <w:rPr>
          <w:rFonts w:ascii="Arial" w:hAnsi="Arial" w:cs="Arial"/>
        </w:rPr>
        <w:tab/>
      </w:r>
      <w:r w:rsidRPr="0056760B">
        <w:rPr>
          <w:rFonts w:ascii="Arial" w:hAnsi="Arial" w:cs="Arial"/>
        </w:rPr>
        <w:t>Ericsson</w:t>
      </w:r>
    </w:p>
    <w:p w:rsidRPr="0056760B" w:rsidR="00653445" w:rsidP="0056760B" w:rsidRDefault="00653445" w14:paraId="51180E70" w14:textId="77777777">
      <w:pPr>
        <w:pStyle w:val="ListParagraph"/>
        <w:numPr>
          <w:ilvl w:val="0"/>
          <w:numId w:val="22"/>
        </w:numPr>
        <w:snapToGrid w:val="0"/>
        <w:ind w:left="630" w:leftChars="0" w:hanging="630"/>
        <w:rPr>
          <w:rFonts w:ascii="Arial" w:hAnsi="Arial" w:cs="Arial"/>
        </w:rPr>
      </w:pPr>
      <w:r w:rsidRPr="0056760B">
        <w:rPr>
          <w:rFonts w:ascii="Arial" w:hAnsi="Arial" w:cs="Arial"/>
        </w:rPr>
        <w:t>R1-2003851</w:t>
      </w:r>
      <w:r w:rsidRPr="0056760B">
        <w:rPr>
          <w:rFonts w:ascii="Arial" w:hAnsi="Arial" w:cs="Arial"/>
        </w:rPr>
        <w:tab/>
      </w:r>
      <w:r w:rsidRPr="0056760B">
        <w:rPr>
          <w:rFonts w:ascii="Arial" w:hAnsi="Arial" w:cs="Arial"/>
        </w:rPr>
        <w:t>Enhanced phase noise modeling</w:t>
      </w:r>
      <w:r w:rsidRPr="0056760B">
        <w:rPr>
          <w:rFonts w:ascii="Arial" w:hAnsi="Arial" w:cs="Arial"/>
        </w:rPr>
        <w:tab/>
      </w:r>
      <w:r w:rsidRPr="0056760B">
        <w:rPr>
          <w:rFonts w:ascii="Arial" w:hAnsi="Arial" w:cs="Arial"/>
        </w:rPr>
        <w:t>Ericsson</w:t>
      </w:r>
    </w:p>
    <w:p w:rsidRPr="0056760B" w:rsidR="00653445" w:rsidP="0056760B" w:rsidRDefault="00653445" w14:paraId="22EEC651" w14:textId="77777777">
      <w:pPr>
        <w:pStyle w:val="ListParagraph"/>
        <w:numPr>
          <w:ilvl w:val="0"/>
          <w:numId w:val="22"/>
        </w:numPr>
        <w:snapToGrid w:val="0"/>
        <w:ind w:left="630" w:leftChars="0" w:hanging="630"/>
        <w:rPr>
          <w:rFonts w:ascii="Arial" w:hAnsi="Arial" w:cs="Arial"/>
        </w:rPr>
      </w:pPr>
      <w:r w:rsidRPr="0056760B">
        <w:rPr>
          <w:rFonts w:ascii="Arial" w:hAnsi="Arial" w:cs="Arial"/>
        </w:rPr>
        <w:t>R1-2003903</w:t>
      </w:r>
      <w:r w:rsidRPr="0056760B">
        <w:rPr>
          <w:rFonts w:ascii="Arial" w:hAnsi="Arial" w:cs="Arial"/>
        </w:rPr>
        <w:tab/>
      </w:r>
      <w:r w:rsidRPr="0056760B">
        <w:rPr>
          <w:rFonts w:ascii="Arial" w:hAnsi="Arial" w:cs="Arial"/>
        </w:rPr>
        <w:t>Design aspects for extending NR to up to 71 GHz</w:t>
      </w:r>
      <w:r w:rsidRPr="0056760B">
        <w:rPr>
          <w:rFonts w:ascii="Arial" w:hAnsi="Arial" w:cs="Arial"/>
        </w:rPr>
        <w:tab/>
      </w:r>
      <w:r w:rsidRPr="0056760B">
        <w:rPr>
          <w:rFonts w:ascii="Arial" w:hAnsi="Arial" w:cs="Arial"/>
        </w:rPr>
        <w:t>Samsung</w:t>
      </w:r>
    </w:p>
    <w:p w:rsidRPr="0056760B" w:rsidR="00653445" w:rsidP="0056760B" w:rsidRDefault="00653445" w14:paraId="3D3ACCEB" w14:textId="77777777">
      <w:pPr>
        <w:pStyle w:val="ListParagraph"/>
        <w:numPr>
          <w:ilvl w:val="0"/>
          <w:numId w:val="22"/>
        </w:numPr>
        <w:snapToGrid w:val="0"/>
        <w:ind w:left="630" w:leftChars="0" w:hanging="630"/>
        <w:rPr>
          <w:rFonts w:ascii="Arial" w:hAnsi="Arial" w:cs="Arial"/>
        </w:rPr>
      </w:pPr>
      <w:r w:rsidRPr="0056760B">
        <w:rPr>
          <w:rFonts w:ascii="Arial" w:hAnsi="Arial" w:cs="Arial"/>
        </w:rPr>
        <w:t>R1-2003904</w:t>
      </w:r>
      <w:r w:rsidRPr="0056760B">
        <w:rPr>
          <w:rFonts w:ascii="Arial" w:hAnsi="Arial" w:cs="Arial"/>
        </w:rPr>
        <w:tab/>
      </w:r>
      <w:r w:rsidRPr="0056760B">
        <w:rPr>
          <w:rFonts w:ascii="Arial" w:hAnsi="Arial" w:cs="Arial"/>
        </w:rPr>
        <w:t>Channel access mechanism for 60 GHz unlicensed spectrum</w:t>
      </w:r>
      <w:r w:rsidRPr="0056760B">
        <w:rPr>
          <w:rFonts w:ascii="Arial" w:hAnsi="Arial" w:cs="Arial"/>
        </w:rPr>
        <w:tab/>
      </w:r>
      <w:r w:rsidRPr="0056760B">
        <w:rPr>
          <w:rFonts w:ascii="Arial" w:hAnsi="Arial" w:cs="Arial"/>
        </w:rPr>
        <w:t>Samsung</w:t>
      </w:r>
    </w:p>
    <w:p w:rsidRPr="0056760B" w:rsidR="00653445" w:rsidP="0056760B" w:rsidRDefault="00653445" w14:paraId="13D435C1" w14:textId="77777777">
      <w:pPr>
        <w:pStyle w:val="ListParagraph"/>
        <w:numPr>
          <w:ilvl w:val="0"/>
          <w:numId w:val="22"/>
        </w:numPr>
        <w:snapToGrid w:val="0"/>
        <w:ind w:left="630" w:leftChars="0" w:hanging="630"/>
        <w:rPr>
          <w:rFonts w:ascii="Arial" w:hAnsi="Arial" w:cs="Arial"/>
        </w:rPr>
      </w:pPr>
      <w:r w:rsidRPr="0056760B">
        <w:rPr>
          <w:rFonts w:ascii="Arial" w:hAnsi="Arial" w:cs="Arial"/>
        </w:rPr>
        <w:t>R1-2003905</w:t>
      </w:r>
      <w:r w:rsidRPr="0056760B">
        <w:rPr>
          <w:rFonts w:ascii="Arial" w:hAnsi="Arial" w:cs="Arial"/>
        </w:rPr>
        <w:tab/>
      </w:r>
      <w:r w:rsidRPr="0056760B">
        <w:rPr>
          <w:rFonts w:ascii="Arial" w:hAnsi="Arial" w:cs="Arial"/>
        </w:rPr>
        <w:t>Evaluaton assumptions for SLS and LLS</w:t>
      </w:r>
      <w:r w:rsidRPr="0056760B">
        <w:rPr>
          <w:rFonts w:ascii="Arial" w:hAnsi="Arial" w:cs="Arial"/>
        </w:rPr>
        <w:tab/>
      </w:r>
      <w:r w:rsidRPr="0056760B">
        <w:rPr>
          <w:rFonts w:ascii="Arial" w:hAnsi="Arial" w:cs="Arial"/>
        </w:rPr>
        <w:t>Samsung</w:t>
      </w:r>
    </w:p>
    <w:p w:rsidRPr="0056760B" w:rsidR="00653445" w:rsidP="0056760B" w:rsidRDefault="00653445" w14:paraId="4F1EF38C" w14:textId="77777777">
      <w:pPr>
        <w:pStyle w:val="ListParagraph"/>
        <w:numPr>
          <w:ilvl w:val="0"/>
          <w:numId w:val="22"/>
        </w:numPr>
        <w:snapToGrid w:val="0"/>
        <w:ind w:left="630" w:leftChars="0" w:hanging="630"/>
        <w:rPr>
          <w:rFonts w:ascii="Arial" w:hAnsi="Arial" w:cs="Arial"/>
        </w:rPr>
      </w:pPr>
      <w:r w:rsidRPr="0056760B">
        <w:rPr>
          <w:rFonts w:ascii="Arial" w:hAnsi="Arial" w:cs="Arial"/>
        </w:rPr>
        <w:t>R1-2003921</w:t>
      </w:r>
      <w:r w:rsidRPr="0056760B">
        <w:rPr>
          <w:rFonts w:ascii="Arial" w:hAnsi="Arial" w:cs="Arial"/>
        </w:rPr>
        <w:tab/>
      </w:r>
      <w:r w:rsidRPr="0056760B">
        <w:rPr>
          <w:rFonts w:ascii="Arial" w:hAnsi="Arial" w:cs="Arial"/>
        </w:rPr>
        <w:t>Discussion on channel access mechanism for supporting NR from 52.6GHz to 71 GHz</w:t>
      </w:r>
      <w:r w:rsidRPr="0056760B">
        <w:rPr>
          <w:rFonts w:ascii="Arial" w:hAnsi="Arial" w:cs="Arial"/>
        </w:rPr>
        <w:tab/>
      </w:r>
      <w:r w:rsidRPr="0056760B">
        <w:rPr>
          <w:rFonts w:ascii="Arial" w:hAnsi="Arial" w:cs="Arial"/>
        </w:rPr>
        <w:t>Beijing Xiaomi Mobile Software</w:t>
      </w:r>
    </w:p>
    <w:p w:rsidRPr="0056760B" w:rsidR="00653445" w:rsidP="0056760B" w:rsidRDefault="00653445" w14:paraId="717211CE" w14:textId="77777777">
      <w:pPr>
        <w:pStyle w:val="ListParagraph"/>
        <w:numPr>
          <w:ilvl w:val="0"/>
          <w:numId w:val="22"/>
        </w:numPr>
        <w:snapToGrid w:val="0"/>
        <w:ind w:left="630" w:leftChars="0" w:hanging="630"/>
        <w:rPr>
          <w:rFonts w:ascii="Arial" w:hAnsi="Arial" w:cs="Arial"/>
        </w:rPr>
      </w:pPr>
      <w:r w:rsidRPr="0056760B">
        <w:rPr>
          <w:rFonts w:ascii="Arial" w:hAnsi="Arial" w:cs="Arial"/>
        </w:rPr>
        <w:t>R1-2003945</w:t>
      </w:r>
      <w:r w:rsidRPr="0056760B">
        <w:rPr>
          <w:rFonts w:ascii="Arial" w:hAnsi="Arial" w:cs="Arial"/>
        </w:rPr>
        <w:tab/>
      </w:r>
      <w:r w:rsidRPr="0056760B">
        <w:rPr>
          <w:rFonts w:ascii="Arial" w:hAnsi="Arial" w:cs="Arial"/>
        </w:rPr>
        <w:t>Discussions on Changes to NR Using Existing DL/UL NR Waveform</w:t>
      </w:r>
      <w:r w:rsidRPr="0056760B">
        <w:rPr>
          <w:rFonts w:ascii="Arial" w:hAnsi="Arial" w:cs="Arial"/>
        </w:rPr>
        <w:tab/>
      </w:r>
      <w:r w:rsidRPr="0056760B">
        <w:rPr>
          <w:rFonts w:ascii="Arial" w:hAnsi="Arial" w:cs="Arial"/>
        </w:rPr>
        <w:t>Quectel</w:t>
      </w:r>
    </w:p>
    <w:p w:rsidRPr="0056760B" w:rsidR="00653445" w:rsidP="0056760B" w:rsidRDefault="00653445" w14:paraId="402204C5" w14:textId="77777777">
      <w:pPr>
        <w:pStyle w:val="ListParagraph"/>
        <w:numPr>
          <w:ilvl w:val="0"/>
          <w:numId w:val="22"/>
        </w:numPr>
        <w:snapToGrid w:val="0"/>
        <w:ind w:left="630" w:leftChars="0" w:hanging="630"/>
        <w:rPr>
          <w:rFonts w:ascii="Arial" w:hAnsi="Arial" w:cs="Arial"/>
        </w:rPr>
      </w:pPr>
      <w:r w:rsidRPr="0056760B">
        <w:rPr>
          <w:rFonts w:ascii="Arial" w:hAnsi="Arial" w:cs="Arial"/>
        </w:rPr>
        <w:t>R1-2003961</w:t>
      </w:r>
      <w:r w:rsidRPr="0056760B">
        <w:rPr>
          <w:rFonts w:ascii="Arial" w:hAnsi="Arial" w:cs="Arial"/>
        </w:rPr>
        <w:tab/>
      </w:r>
      <w:r w:rsidRPr="0056760B">
        <w:rPr>
          <w:rFonts w:ascii="Arial" w:hAnsi="Arial" w:cs="Arial"/>
        </w:rPr>
        <w:t>Discussion on required changes to NR for above 52.6GHz</w:t>
      </w:r>
      <w:r w:rsidRPr="0056760B">
        <w:rPr>
          <w:rFonts w:ascii="Arial" w:hAnsi="Arial" w:cs="Arial"/>
        </w:rPr>
        <w:tab/>
      </w:r>
      <w:r w:rsidRPr="0056760B">
        <w:rPr>
          <w:rFonts w:ascii="Arial" w:hAnsi="Arial" w:cs="Arial"/>
        </w:rPr>
        <w:t>CMCC</w:t>
      </w:r>
    </w:p>
    <w:p w:rsidRPr="0056760B" w:rsidR="00653445" w:rsidP="0056760B" w:rsidRDefault="00653445" w14:paraId="741DD9FF" w14:textId="77777777">
      <w:pPr>
        <w:pStyle w:val="ListParagraph"/>
        <w:numPr>
          <w:ilvl w:val="0"/>
          <w:numId w:val="22"/>
        </w:numPr>
        <w:snapToGrid w:val="0"/>
        <w:ind w:left="630" w:leftChars="0" w:hanging="630"/>
        <w:rPr>
          <w:rFonts w:ascii="Arial" w:hAnsi="Arial" w:cs="Arial"/>
        </w:rPr>
      </w:pPr>
      <w:r w:rsidRPr="0056760B">
        <w:rPr>
          <w:rFonts w:ascii="Arial" w:hAnsi="Arial" w:cs="Arial"/>
        </w:rPr>
        <w:t>R1-2003962</w:t>
      </w:r>
      <w:r w:rsidRPr="0056760B">
        <w:rPr>
          <w:rFonts w:ascii="Arial" w:hAnsi="Arial" w:cs="Arial"/>
        </w:rPr>
        <w:tab/>
      </w:r>
      <w:r w:rsidRPr="0056760B">
        <w:rPr>
          <w:rFonts w:ascii="Arial" w:hAnsi="Arial" w:cs="Arial"/>
        </w:rPr>
        <w:t>Discussion on channel access for above 52.6GHz</w:t>
      </w:r>
      <w:r w:rsidRPr="0056760B">
        <w:rPr>
          <w:rFonts w:ascii="Arial" w:hAnsi="Arial" w:cs="Arial"/>
        </w:rPr>
        <w:tab/>
      </w:r>
      <w:r w:rsidRPr="0056760B">
        <w:rPr>
          <w:rFonts w:ascii="Arial" w:hAnsi="Arial" w:cs="Arial"/>
        </w:rPr>
        <w:t>CMCC</w:t>
      </w:r>
    </w:p>
    <w:p w:rsidRPr="0056760B" w:rsidR="00653445" w:rsidP="0056760B" w:rsidRDefault="00653445" w14:paraId="38410313" w14:textId="77777777">
      <w:pPr>
        <w:pStyle w:val="ListParagraph"/>
        <w:numPr>
          <w:ilvl w:val="0"/>
          <w:numId w:val="22"/>
        </w:numPr>
        <w:snapToGrid w:val="0"/>
        <w:ind w:left="630" w:leftChars="0" w:hanging="630"/>
        <w:rPr>
          <w:rFonts w:ascii="Arial" w:hAnsi="Arial" w:cs="Arial"/>
        </w:rPr>
      </w:pPr>
      <w:r w:rsidRPr="0056760B">
        <w:rPr>
          <w:rFonts w:ascii="Arial" w:hAnsi="Arial" w:cs="Arial"/>
        </w:rPr>
        <w:t>R1-2004004</w:t>
      </w:r>
      <w:r w:rsidRPr="0056760B">
        <w:rPr>
          <w:rFonts w:ascii="Arial" w:hAnsi="Arial" w:cs="Arial"/>
        </w:rPr>
        <w:tab/>
      </w:r>
      <w:r w:rsidRPr="0056760B">
        <w:rPr>
          <w:rFonts w:ascii="Arial" w:hAnsi="Arial" w:cs="Arial"/>
        </w:rPr>
        <w:t>Discussion on required changes to NR using existing NR waveform</w:t>
      </w:r>
      <w:r w:rsidRPr="0056760B">
        <w:rPr>
          <w:rFonts w:ascii="Arial" w:hAnsi="Arial" w:cs="Arial"/>
        </w:rPr>
        <w:tab/>
      </w:r>
      <w:r w:rsidRPr="0056760B">
        <w:rPr>
          <w:rFonts w:ascii="Arial" w:hAnsi="Arial" w:cs="Arial"/>
        </w:rPr>
        <w:t>Spreadtrum Communications</w:t>
      </w:r>
    </w:p>
    <w:p w:rsidRPr="0056760B" w:rsidR="00653445" w:rsidP="0056760B" w:rsidRDefault="00653445" w14:paraId="311FB80F" w14:textId="77777777">
      <w:pPr>
        <w:pStyle w:val="ListParagraph"/>
        <w:numPr>
          <w:ilvl w:val="0"/>
          <w:numId w:val="22"/>
        </w:numPr>
        <w:snapToGrid w:val="0"/>
        <w:ind w:left="630" w:leftChars="0" w:hanging="630"/>
        <w:rPr>
          <w:rFonts w:ascii="Arial" w:hAnsi="Arial" w:cs="Arial"/>
        </w:rPr>
      </w:pPr>
      <w:r w:rsidRPr="0056760B">
        <w:rPr>
          <w:rFonts w:ascii="Arial" w:hAnsi="Arial" w:cs="Arial"/>
        </w:rPr>
        <w:t>R1-2004005</w:t>
      </w:r>
      <w:r w:rsidRPr="0056760B">
        <w:rPr>
          <w:rFonts w:ascii="Arial" w:hAnsi="Arial" w:cs="Arial"/>
        </w:rPr>
        <w:tab/>
      </w:r>
      <w:r w:rsidRPr="0056760B">
        <w:rPr>
          <w:rFonts w:ascii="Arial" w:hAnsi="Arial" w:cs="Arial"/>
        </w:rPr>
        <w:t>Discussion on channel access mechanism for above 52.6GHz</w:t>
      </w:r>
      <w:r w:rsidRPr="0056760B">
        <w:rPr>
          <w:rFonts w:ascii="Arial" w:hAnsi="Arial" w:cs="Arial"/>
        </w:rPr>
        <w:tab/>
      </w:r>
      <w:r w:rsidRPr="0056760B">
        <w:rPr>
          <w:rFonts w:ascii="Arial" w:hAnsi="Arial" w:cs="Arial"/>
        </w:rPr>
        <w:t>Spreadtrum Communications</w:t>
      </w:r>
    </w:p>
    <w:p w:rsidRPr="0056760B" w:rsidR="00653445" w:rsidP="0056760B" w:rsidRDefault="00653445" w14:paraId="28E4EE38" w14:textId="77777777">
      <w:pPr>
        <w:pStyle w:val="ListParagraph"/>
        <w:numPr>
          <w:ilvl w:val="0"/>
          <w:numId w:val="22"/>
        </w:numPr>
        <w:snapToGrid w:val="0"/>
        <w:ind w:left="630" w:leftChars="0" w:hanging="630"/>
        <w:rPr>
          <w:rFonts w:ascii="Arial" w:hAnsi="Arial" w:cs="Arial"/>
        </w:rPr>
      </w:pPr>
      <w:r w:rsidRPr="0056760B">
        <w:rPr>
          <w:rFonts w:ascii="Arial" w:hAnsi="Arial" w:cs="Arial"/>
        </w:rPr>
        <w:t>R1-2004038</w:t>
      </w:r>
      <w:r w:rsidRPr="0056760B">
        <w:rPr>
          <w:rFonts w:ascii="Arial" w:hAnsi="Arial" w:cs="Arial"/>
        </w:rPr>
        <w:tab/>
      </w:r>
      <w:r w:rsidRPr="0056760B">
        <w:rPr>
          <w:rFonts w:ascii="Arial" w:hAnsi="Arial" w:cs="Arial"/>
        </w:rPr>
        <w:t>Consideration on required physical layer changes to support NR above 52.6 GHz</w:t>
      </w:r>
      <w:r w:rsidRPr="0056760B">
        <w:rPr>
          <w:rFonts w:ascii="Arial" w:hAnsi="Arial" w:cs="Arial"/>
        </w:rPr>
        <w:tab/>
      </w:r>
      <w:r w:rsidRPr="0056760B">
        <w:rPr>
          <w:rFonts w:ascii="Arial" w:hAnsi="Arial" w:cs="Arial"/>
        </w:rPr>
        <w:t>LG Electronics</w:t>
      </w:r>
    </w:p>
    <w:p w:rsidRPr="0056760B" w:rsidR="00653445" w:rsidP="0056760B" w:rsidRDefault="00653445" w14:paraId="71939ADB" w14:textId="77777777">
      <w:pPr>
        <w:pStyle w:val="ListParagraph"/>
        <w:numPr>
          <w:ilvl w:val="0"/>
          <w:numId w:val="22"/>
        </w:numPr>
        <w:snapToGrid w:val="0"/>
        <w:ind w:left="630" w:leftChars="0" w:hanging="630"/>
        <w:rPr>
          <w:rFonts w:ascii="Arial" w:hAnsi="Arial" w:cs="Arial"/>
        </w:rPr>
      </w:pPr>
      <w:r w:rsidRPr="0056760B">
        <w:rPr>
          <w:rFonts w:ascii="Arial" w:hAnsi="Arial" w:cs="Arial"/>
        </w:rPr>
        <w:t>R1-2004039</w:t>
      </w:r>
      <w:r w:rsidRPr="0056760B">
        <w:rPr>
          <w:rFonts w:ascii="Arial" w:hAnsi="Arial" w:cs="Arial"/>
        </w:rPr>
        <w:tab/>
      </w:r>
      <w:r w:rsidRPr="0056760B">
        <w:rPr>
          <w:rFonts w:ascii="Arial" w:hAnsi="Arial" w:cs="Arial"/>
        </w:rPr>
        <w:t>Considerations on channel access mechanism to support NR above 52.6 GHz</w:t>
      </w:r>
      <w:r w:rsidRPr="0056760B">
        <w:rPr>
          <w:rFonts w:ascii="Arial" w:hAnsi="Arial" w:cs="Arial"/>
        </w:rPr>
        <w:tab/>
      </w:r>
      <w:r w:rsidRPr="0056760B">
        <w:rPr>
          <w:rFonts w:ascii="Arial" w:hAnsi="Arial" w:cs="Arial"/>
        </w:rPr>
        <w:t>LG Electronics</w:t>
      </w:r>
    </w:p>
    <w:p w:rsidRPr="0056760B" w:rsidR="00653445" w:rsidP="0056760B" w:rsidRDefault="00653445" w14:paraId="46A8AC75" w14:textId="77777777">
      <w:pPr>
        <w:pStyle w:val="ListParagraph"/>
        <w:numPr>
          <w:ilvl w:val="0"/>
          <w:numId w:val="22"/>
        </w:numPr>
        <w:snapToGrid w:val="0"/>
        <w:ind w:left="630" w:leftChars="0" w:hanging="630"/>
        <w:rPr>
          <w:rFonts w:ascii="Arial" w:hAnsi="Arial" w:cs="Arial"/>
        </w:rPr>
      </w:pPr>
      <w:r w:rsidRPr="0056760B">
        <w:rPr>
          <w:rFonts w:ascii="Arial" w:hAnsi="Arial" w:cs="Arial"/>
        </w:rPr>
        <w:t>R1-2004040</w:t>
      </w:r>
      <w:r w:rsidRPr="0056760B">
        <w:rPr>
          <w:rFonts w:ascii="Arial" w:hAnsi="Arial" w:cs="Arial"/>
        </w:rPr>
        <w:tab/>
      </w:r>
      <w:r w:rsidRPr="0056760B">
        <w:rPr>
          <w:rFonts w:ascii="Arial" w:hAnsi="Arial" w:cs="Arial"/>
        </w:rPr>
        <w:t>Consideration on multi-carrier operation for NR above 52.6 GHz</w:t>
      </w:r>
      <w:r w:rsidRPr="0056760B">
        <w:rPr>
          <w:rFonts w:ascii="Arial" w:hAnsi="Arial" w:cs="Arial"/>
        </w:rPr>
        <w:tab/>
      </w:r>
      <w:r w:rsidRPr="0056760B">
        <w:rPr>
          <w:rFonts w:ascii="Arial" w:hAnsi="Arial" w:cs="Arial"/>
        </w:rPr>
        <w:t>LG Electronics</w:t>
      </w:r>
    </w:p>
    <w:p w:rsidRPr="0056760B" w:rsidR="00653445" w:rsidP="0056760B" w:rsidRDefault="00653445" w14:paraId="4FECE9BB" w14:textId="77777777">
      <w:pPr>
        <w:pStyle w:val="ListParagraph"/>
        <w:numPr>
          <w:ilvl w:val="0"/>
          <w:numId w:val="22"/>
        </w:numPr>
        <w:snapToGrid w:val="0"/>
        <w:ind w:left="630" w:leftChars="0" w:hanging="630"/>
        <w:rPr>
          <w:rFonts w:ascii="Arial" w:hAnsi="Arial" w:cs="Arial"/>
        </w:rPr>
      </w:pPr>
      <w:r w:rsidRPr="0056760B">
        <w:rPr>
          <w:rFonts w:ascii="Arial" w:hAnsi="Arial" w:cs="Arial"/>
        </w:rPr>
        <w:t>R1-2004096</w:t>
      </w:r>
      <w:r w:rsidRPr="0056760B">
        <w:rPr>
          <w:rFonts w:ascii="Arial" w:hAnsi="Arial" w:cs="Arial"/>
        </w:rPr>
        <w:tab/>
      </w:r>
      <w:r w:rsidRPr="0056760B">
        <w:rPr>
          <w:rFonts w:ascii="Arial" w:hAnsi="Arial" w:cs="Arial"/>
        </w:rPr>
        <w:t>Discussion on the waveform for DL/UL at above 52.6 GHz</w:t>
      </w:r>
      <w:r w:rsidRPr="0056760B">
        <w:rPr>
          <w:rFonts w:ascii="Arial" w:hAnsi="Arial" w:cs="Arial"/>
        </w:rPr>
        <w:tab/>
      </w:r>
      <w:r w:rsidRPr="0056760B">
        <w:rPr>
          <w:rFonts w:ascii="Arial" w:hAnsi="Arial" w:cs="Arial"/>
        </w:rPr>
        <w:t>OPPO</w:t>
      </w:r>
    </w:p>
    <w:p w:rsidRPr="0056760B" w:rsidR="00653445" w:rsidP="0056760B" w:rsidRDefault="00653445" w14:paraId="4ECF93FC" w14:textId="77777777">
      <w:pPr>
        <w:pStyle w:val="ListParagraph"/>
        <w:numPr>
          <w:ilvl w:val="0"/>
          <w:numId w:val="22"/>
        </w:numPr>
        <w:snapToGrid w:val="0"/>
        <w:ind w:left="630" w:leftChars="0" w:hanging="630"/>
        <w:rPr>
          <w:rFonts w:ascii="Arial" w:hAnsi="Arial" w:cs="Arial"/>
        </w:rPr>
      </w:pPr>
      <w:r w:rsidRPr="0056760B">
        <w:rPr>
          <w:rFonts w:ascii="Arial" w:hAnsi="Arial" w:cs="Arial"/>
        </w:rPr>
        <w:t>R1-2004097</w:t>
      </w:r>
      <w:r w:rsidRPr="0056760B">
        <w:rPr>
          <w:rFonts w:ascii="Arial" w:hAnsi="Arial" w:cs="Arial"/>
        </w:rPr>
        <w:tab/>
      </w:r>
      <w:r w:rsidRPr="0056760B">
        <w:rPr>
          <w:rFonts w:ascii="Arial" w:hAnsi="Arial" w:cs="Arial"/>
        </w:rPr>
        <w:t>Discussion on channel access mechanism for above 52.6GHz</w:t>
      </w:r>
      <w:r w:rsidRPr="0056760B">
        <w:rPr>
          <w:rFonts w:ascii="Arial" w:hAnsi="Arial" w:cs="Arial"/>
        </w:rPr>
        <w:tab/>
      </w:r>
      <w:r w:rsidRPr="0056760B">
        <w:rPr>
          <w:rFonts w:ascii="Arial" w:hAnsi="Arial" w:cs="Arial"/>
        </w:rPr>
        <w:t>OPPO</w:t>
      </w:r>
    </w:p>
    <w:p w:rsidRPr="0056760B" w:rsidR="00653445" w:rsidP="0056760B" w:rsidRDefault="00653445" w14:paraId="0C6CF75A" w14:textId="77777777">
      <w:pPr>
        <w:pStyle w:val="ListParagraph"/>
        <w:numPr>
          <w:ilvl w:val="0"/>
          <w:numId w:val="22"/>
        </w:numPr>
        <w:snapToGrid w:val="0"/>
        <w:ind w:left="630" w:leftChars="0" w:hanging="630"/>
        <w:rPr>
          <w:rFonts w:ascii="Arial" w:hAnsi="Arial" w:cs="Arial"/>
        </w:rPr>
      </w:pPr>
      <w:r w:rsidRPr="0056760B">
        <w:rPr>
          <w:rFonts w:ascii="Arial" w:hAnsi="Arial" w:cs="Arial"/>
        </w:rPr>
        <w:t>R1-2004098</w:t>
      </w:r>
      <w:r w:rsidRPr="0056760B">
        <w:rPr>
          <w:rFonts w:ascii="Arial" w:hAnsi="Arial" w:cs="Arial"/>
        </w:rPr>
        <w:tab/>
      </w:r>
      <w:r w:rsidRPr="0056760B">
        <w:rPr>
          <w:rFonts w:ascii="Arial" w:hAnsi="Arial" w:cs="Arial"/>
        </w:rPr>
        <w:t>Discussion on deployment scenarios for carrier frequency above 52.6GHz</w:t>
      </w:r>
      <w:r w:rsidRPr="0056760B">
        <w:rPr>
          <w:rFonts w:ascii="Arial" w:hAnsi="Arial" w:cs="Arial"/>
        </w:rPr>
        <w:tab/>
      </w:r>
      <w:r w:rsidRPr="0056760B">
        <w:rPr>
          <w:rFonts w:ascii="Arial" w:hAnsi="Arial" w:cs="Arial"/>
        </w:rPr>
        <w:t>OPPO</w:t>
      </w:r>
    </w:p>
    <w:p w:rsidRPr="0056760B" w:rsidR="00653445" w:rsidP="0056760B" w:rsidRDefault="00653445" w14:paraId="4B59F224" w14:textId="77777777">
      <w:pPr>
        <w:pStyle w:val="ListParagraph"/>
        <w:numPr>
          <w:ilvl w:val="0"/>
          <w:numId w:val="22"/>
        </w:numPr>
        <w:snapToGrid w:val="0"/>
        <w:ind w:left="630" w:leftChars="0" w:hanging="630"/>
        <w:rPr>
          <w:rFonts w:ascii="Arial" w:hAnsi="Arial" w:cs="Arial"/>
        </w:rPr>
      </w:pPr>
      <w:r w:rsidRPr="0056760B">
        <w:rPr>
          <w:rFonts w:ascii="Arial" w:hAnsi="Arial" w:cs="Arial"/>
        </w:rPr>
        <w:t>R1-2004174</w:t>
      </w:r>
      <w:r w:rsidRPr="0056760B">
        <w:rPr>
          <w:rFonts w:ascii="Arial" w:hAnsi="Arial" w:cs="Arial"/>
        </w:rPr>
        <w:tab/>
      </w:r>
      <w:r w:rsidRPr="0056760B">
        <w:rPr>
          <w:rFonts w:ascii="Arial" w:hAnsi="Arial" w:cs="Arial"/>
        </w:rPr>
        <w:t>Channel access mechanism</w:t>
      </w:r>
      <w:r w:rsidRPr="0056760B">
        <w:rPr>
          <w:rFonts w:ascii="Arial" w:hAnsi="Arial" w:cs="Arial"/>
        </w:rPr>
        <w:tab/>
      </w:r>
      <w:r w:rsidRPr="0056760B">
        <w:rPr>
          <w:rFonts w:ascii="Arial" w:hAnsi="Arial" w:cs="Arial"/>
        </w:rPr>
        <w:t>TCL Communication Ltd.</w:t>
      </w:r>
    </w:p>
    <w:p w:rsidRPr="0056760B" w:rsidR="00653445" w:rsidP="0056760B" w:rsidRDefault="00653445" w14:paraId="54AB1CA1" w14:textId="77777777">
      <w:pPr>
        <w:pStyle w:val="ListParagraph"/>
        <w:numPr>
          <w:ilvl w:val="0"/>
          <w:numId w:val="22"/>
        </w:numPr>
        <w:snapToGrid w:val="0"/>
        <w:ind w:left="630" w:leftChars="0" w:hanging="630"/>
        <w:rPr>
          <w:rFonts w:ascii="Arial" w:hAnsi="Arial" w:cs="Arial"/>
        </w:rPr>
      </w:pPr>
      <w:r w:rsidRPr="0056760B">
        <w:rPr>
          <w:rFonts w:ascii="Arial" w:hAnsi="Arial" w:cs="Arial"/>
        </w:rPr>
        <w:t>R1-2004188</w:t>
      </w:r>
      <w:r w:rsidRPr="0056760B">
        <w:rPr>
          <w:rFonts w:ascii="Arial" w:hAnsi="Arial" w:cs="Arial"/>
        </w:rPr>
        <w:tab/>
      </w:r>
      <w:r w:rsidRPr="0056760B">
        <w:rPr>
          <w:rFonts w:ascii="Arial" w:hAnsi="Arial" w:cs="Arial"/>
        </w:rPr>
        <w:t>Considerations on bandwidth and subcarrier spacing for above 52.6 GHz</w:t>
      </w:r>
      <w:r w:rsidRPr="0056760B">
        <w:rPr>
          <w:rFonts w:ascii="Arial" w:hAnsi="Arial" w:cs="Arial"/>
        </w:rPr>
        <w:tab/>
      </w:r>
      <w:r w:rsidRPr="0056760B">
        <w:rPr>
          <w:rFonts w:ascii="Arial" w:hAnsi="Arial" w:cs="Arial"/>
        </w:rPr>
        <w:t>Sony</w:t>
      </w:r>
    </w:p>
    <w:p w:rsidRPr="0056760B" w:rsidR="00653445" w:rsidP="0056760B" w:rsidRDefault="00653445" w14:paraId="43762641" w14:textId="77777777">
      <w:pPr>
        <w:pStyle w:val="ListParagraph"/>
        <w:numPr>
          <w:ilvl w:val="0"/>
          <w:numId w:val="22"/>
        </w:numPr>
        <w:snapToGrid w:val="0"/>
        <w:ind w:left="630" w:leftChars="0" w:hanging="630"/>
        <w:rPr>
          <w:rFonts w:ascii="Arial" w:hAnsi="Arial" w:cs="Arial"/>
        </w:rPr>
      </w:pPr>
      <w:r w:rsidRPr="0056760B">
        <w:rPr>
          <w:rFonts w:ascii="Arial" w:hAnsi="Arial" w:cs="Arial"/>
        </w:rPr>
        <w:t>R1-2004189</w:t>
      </w:r>
      <w:r w:rsidRPr="0056760B">
        <w:rPr>
          <w:rFonts w:ascii="Arial" w:hAnsi="Arial" w:cs="Arial"/>
        </w:rPr>
        <w:tab/>
      </w:r>
      <w:r w:rsidRPr="0056760B">
        <w:rPr>
          <w:rFonts w:ascii="Arial" w:hAnsi="Arial" w:cs="Arial"/>
        </w:rPr>
        <w:t>Channel access mechanism for 60 GHz unlicensed spectrum</w:t>
      </w:r>
      <w:r w:rsidRPr="0056760B">
        <w:rPr>
          <w:rFonts w:ascii="Arial" w:hAnsi="Arial" w:cs="Arial"/>
        </w:rPr>
        <w:tab/>
      </w:r>
      <w:r w:rsidRPr="0056760B">
        <w:rPr>
          <w:rFonts w:ascii="Arial" w:hAnsi="Arial" w:cs="Arial"/>
        </w:rPr>
        <w:t>Sony</w:t>
      </w:r>
    </w:p>
    <w:p w:rsidRPr="0056760B" w:rsidR="00653445" w:rsidP="0056760B" w:rsidRDefault="00653445" w14:paraId="26A65652" w14:textId="77777777">
      <w:pPr>
        <w:pStyle w:val="ListParagraph"/>
        <w:numPr>
          <w:ilvl w:val="0"/>
          <w:numId w:val="22"/>
        </w:numPr>
        <w:snapToGrid w:val="0"/>
        <w:ind w:left="630" w:leftChars="0" w:hanging="630"/>
        <w:rPr>
          <w:rFonts w:ascii="Arial" w:hAnsi="Arial" w:cs="Arial"/>
        </w:rPr>
      </w:pPr>
      <w:r w:rsidRPr="0056760B">
        <w:rPr>
          <w:rFonts w:ascii="Arial" w:hAnsi="Arial" w:cs="Arial"/>
        </w:rPr>
        <w:t>R1-2004247</w:t>
      </w:r>
      <w:r w:rsidRPr="0056760B">
        <w:rPr>
          <w:rFonts w:ascii="Arial" w:hAnsi="Arial" w:cs="Arial"/>
        </w:rPr>
        <w:tab/>
      </w:r>
      <w:r w:rsidRPr="0056760B">
        <w:rPr>
          <w:rFonts w:ascii="Arial" w:hAnsi="Arial" w:cs="Arial"/>
        </w:rPr>
        <w:t>On Required changes to NR using existing DL/UL NR Waveform</w:t>
      </w:r>
      <w:r w:rsidRPr="0056760B">
        <w:rPr>
          <w:rFonts w:ascii="Arial" w:hAnsi="Arial" w:cs="Arial"/>
        </w:rPr>
        <w:tab/>
      </w:r>
      <w:r w:rsidRPr="0056760B">
        <w:rPr>
          <w:rFonts w:ascii="Arial" w:hAnsi="Arial" w:cs="Arial"/>
        </w:rPr>
        <w:t>Apple</w:t>
      </w:r>
    </w:p>
    <w:p w:rsidRPr="0056760B" w:rsidR="00653445" w:rsidP="0056760B" w:rsidRDefault="00653445" w14:paraId="564A3EEF" w14:textId="77777777">
      <w:pPr>
        <w:pStyle w:val="ListParagraph"/>
        <w:numPr>
          <w:ilvl w:val="0"/>
          <w:numId w:val="22"/>
        </w:numPr>
        <w:snapToGrid w:val="0"/>
        <w:ind w:left="630" w:leftChars="0" w:hanging="630"/>
        <w:rPr>
          <w:rFonts w:ascii="Arial" w:hAnsi="Arial" w:cs="Arial"/>
        </w:rPr>
      </w:pPr>
      <w:r w:rsidRPr="0056760B">
        <w:rPr>
          <w:rFonts w:ascii="Arial" w:hAnsi="Arial" w:cs="Arial"/>
        </w:rPr>
        <w:t>R1-2004248</w:t>
      </w:r>
      <w:r w:rsidRPr="0056760B">
        <w:rPr>
          <w:rFonts w:ascii="Arial" w:hAnsi="Arial" w:cs="Arial"/>
        </w:rPr>
        <w:tab/>
      </w:r>
      <w:r w:rsidRPr="0056760B">
        <w:rPr>
          <w:rFonts w:ascii="Arial" w:hAnsi="Arial" w:cs="Arial"/>
        </w:rPr>
        <w:t>On Unlicensed Channel Access Mechanisms for &gt; 52.6GHz</w:t>
      </w:r>
      <w:r w:rsidRPr="0056760B">
        <w:rPr>
          <w:rFonts w:ascii="Arial" w:hAnsi="Arial" w:cs="Arial"/>
        </w:rPr>
        <w:tab/>
      </w:r>
      <w:r w:rsidRPr="0056760B">
        <w:rPr>
          <w:rFonts w:ascii="Arial" w:hAnsi="Arial" w:cs="Arial"/>
        </w:rPr>
        <w:t>Apple</w:t>
      </w:r>
    </w:p>
    <w:p w:rsidRPr="0056760B" w:rsidR="00653445" w:rsidP="0056760B" w:rsidRDefault="00653445" w14:paraId="795D4B09" w14:textId="77777777">
      <w:pPr>
        <w:pStyle w:val="ListParagraph"/>
        <w:numPr>
          <w:ilvl w:val="0"/>
          <w:numId w:val="22"/>
        </w:numPr>
        <w:snapToGrid w:val="0"/>
        <w:ind w:left="630" w:leftChars="0" w:hanging="630"/>
        <w:rPr>
          <w:rFonts w:ascii="Arial" w:hAnsi="Arial" w:cs="Arial"/>
        </w:rPr>
      </w:pPr>
      <w:r w:rsidRPr="0056760B">
        <w:rPr>
          <w:rFonts w:ascii="Arial" w:hAnsi="Arial" w:cs="Arial"/>
        </w:rPr>
        <w:t>R1-2004288</w:t>
      </w:r>
      <w:r w:rsidRPr="0056760B">
        <w:rPr>
          <w:rFonts w:ascii="Arial" w:hAnsi="Arial" w:cs="Arial"/>
        </w:rPr>
        <w:tab/>
      </w:r>
      <w:r w:rsidRPr="0056760B">
        <w:rPr>
          <w:rFonts w:ascii="Arial" w:hAnsi="Arial" w:cs="Arial"/>
        </w:rPr>
        <w:t>Channel access mechanisms for NR from 52.6-71GHz</w:t>
      </w:r>
      <w:r w:rsidRPr="0056760B">
        <w:rPr>
          <w:rFonts w:ascii="Arial" w:hAnsi="Arial" w:cs="Arial"/>
        </w:rPr>
        <w:tab/>
      </w:r>
      <w:r w:rsidRPr="0056760B">
        <w:rPr>
          <w:rFonts w:ascii="Arial" w:hAnsi="Arial" w:cs="Arial"/>
        </w:rPr>
        <w:t>AT&amp;T</w:t>
      </w:r>
    </w:p>
    <w:p w:rsidRPr="0056760B" w:rsidR="00653445" w:rsidP="0056760B" w:rsidRDefault="00653445" w14:paraId="0B148DE9" w14:textId="77777777">
      <w:pPr>
        <w:pStyle w:val="ListParagraph"/>
        <w:numPr>
          <w:ilvl w:val="0"/>
          <w:numId w:val="22"/>
        </w:numPr>
        <w:snapToGrid w:val="0"/>
        <w:ind w:left="630" w:leftChars="0" w:hanging="630"/>
        <w:rPr>
          <w:rFonts w:ascii="Arial" w:hAnsi="Arial" w:cs="Arial"/>
        </w:rPr>
      </w:pPr>
      <w:r w:rsidRPr="0056760B">
        <w:rPr>
          <w:rFonts w:ascii="Arial" w:hAnsi="Arial" w:cs="Arial"/>
        </w:rPr>
        <w:t>R1-2004299</w:t>
      </w:r>
      <w:r w:rsidRPr="0056760B">
        <w:rPr>
          <w:rFonts w:ascii="Arial" w:hAnsi="Arial" w:cs="Arial"/>
        </w:rPr>
        <w:tab/>
      </w:r>
      <w:r w:rsidRPr="0056760B">
        <w:rPr>
          <w:rFonts w:ascii="Arial" w:hAnsi="Arial" w:cs="Arial"/>
        </w:rPr>
        <w:t>Consideration on supporting above 52.6GHz in NR</w:t>
      </w:r>
      <w:r w:rsidRPr="0056760B">
        <w:rPr>
          <w:rFonts w:ascii="Arial" w:hAnsi="Arial" w:cs="Arial"/>
        </w:rPr>
        <w:tab/>
      </w:r>
      <w:r w:rsidRPr="0056760B">
        <w:rPr>
          <w:rFonts w:ascii="Arial" w:hAnsi="Arial" w:cs="Arial"/>
        </w:rPr>
        <w:t>InterDigital, Inc.</w:t>
      </w:r>
    </w:p>
    <w:p w:rsidRPr="0056760B" w:rsidR="00653445" w:rsidP="0056760B" w:rsidRDefault="00653445" w14:paraId="2E94DE04" w14:textId="77777777">
      <w:pPr>
        <w:pStyle w:val="ListParagraph"/>
        <w:numPr>
          <w:ilvl w:val="0"/>
          <w:numId w:val="22"/>
        </w:numPr>
        <w:snapToGrid w:val="0"/>
        <w:ind w:left="630" w:leftChars="0" w:hanging="630"/>
        <w:rPr>
          <w:rFonts w:ascii="Arial" w:hAnsi="Arial" w:cs="Arial"/>
        </w:rPr>
      </w:pPr>
      <w:r w:rsidRPr="0056760B">
        <w:rPr>
          <w:rFonts w:ascii="Arial" w:hAnsi="Arial" w:cs="Arial"/>
        </w:rPr>
        <w:t>R1-2004300</w:t>
      </w:r>
      <w:r w:rsidRPr="0056760B">
        <w:rPr>
          <w:rFonts w:ascii="Arial" w:hAnsi="Arial" w:cs="Arial"/>
        </w:rPr>
        <w:tab/>
      </w:r>
      <w:r w:rsidRPr="0056760B">
        <w:rPr>
          <w:rFonts w:ascii="Arial" w:hAnsi="Arial" w:cs="Arial"/>
        </w:rPr>
        <w:t>On Channel Access Mechanisms</w:t>
      </w:r>
      <w:r w:rsidRPr="0056760B">
        <w:rPr>
          <w:rFonts w:ascii="Arial" w:hAnsi="Arial" w:cs="Arial"/>
        </w:rPr>
        <w:tab/>
      </w:r>
      <w:r w:rsidRPr="0056760B">
        <w:rPr>
          <w:rFonts w:ascii="Arial" w:hAnsi="Arial" w:cs="Arial"/>
        </w:rPr>
        <w:t>InterDigital, Inc.</w:t>
      </w:r>
    </w:p>
    <w:p w:rsidRPr="0056760B" w:rsidR="00653445" w:rsidP="0056760B" w:rsidRDefault="00653445" w14:paraId="2016060A" w14:textId="77777777">
      <w:pPr>
        <w:pStyle w:val="ListParagraph"/>
        <w:numPr>
          <w:ilvl w:val="0"/>
          <w:numId w:val="22"/>
        </w:numPr>
        <w:snapToGrid w:val="0"/>
        <w:ind w:left="630" w:leftChars="0" w:hanging="630"/>
        <w:rPr>
          <w:rFonts w:ascii="Arial" w:hAnsi="Arial" w:cs="Arial"/>
        </w:rPr>
      </w:pPr>
      <w:r w:rsidRPr="0056760B">
        <w:rPr>
          <w:rFonts w:ascii="Arial" w:hAnsi="Arial" w:cs="Arial"/>
        </w:rPr>
        <w:t>R1-2004301</w:t>
      </w:r>
      <w:r w:rsidRPr="0056760B">
        <w:rPr>
          <w:rFonts w:ascii="Arial" w:hAnsi="Arial" w:cs="Arial"/>
        </w:rPr>
        <w:tab/>
      </w:r>
      <w:r w:rsidRPr="0056760B">
        <w:rPr>
          <w:rFonts w:ascii="Arial" w:hAnsi="Arial" w:cs="Arial"/>
        </w:rPr>
        <w:t>Consideration on required changes to NR using existing NR waveform</w:t>
      </w:r>
      <w:r w:rsidRPr="0056760B">
        <w:rPr>
          <w:rFonts w:ascii="Arial" w:hAnsi="Arial" w:cs="Arial"/>
        </w:rPr>
        <w:tab/>
      </w:r>
      <w:r w:rsidRPr="0056760B">
        <w:rPr>
          <w:rFonts w:ascii="Arial" w:hAnsi="Arial" w:cs="Arial"/>
        </w:rPr>
        <w:t>Fujitsu</w:t>
      </w:r>
    </w:p>
    <w:p w:rsidRPr="0056760B" w:rsidR="00653445" w:rsidP="0056760B" w:rsidRDefault="00653445" w14:paraId="07F26529" w14:textId="77777777">
      <w:pPr>
        <w:pStyle w:val="ListParagraph"/>
        <w:numPr>
          <w:ilvl w:val="0"/>
          <w:numId w:val="22"/>
        </w:numPr>
        <w:snapToGrid w:val="0"/>
        <w:ind w:left="630" w:leftChars="0" w:hanging="630"/>
        <w:rPr>
          <w:rFonts w:ascii="Arial" w:hAnsi="Arial" w:cs="Arial"/>
        </w:rPr>
      </w:pPr>
      <w:r w:rsidRPr="0056760B">
        <w:rPr>
          <w:rFonts w:ascii="Arial" w:hAnsi="Arial" w:cs="Arial"/>
        </w:rPr>
        <w:t>R1-2004303</w:t>
      </w:r>
      <w:r w:rsidRPr="0056760B">
        <w:rPr>
          <w:rFonts w:ascii="Arial" w:hAnsi="Arial" w:cs="Arial"/>
        </w:rPr>
        <w:tab/>
      </w:r>
      <w:r w:rsidRPr="0056760B">
        <w:rPr>
          <w:rFonts w:ascii="Arial" w:hAnsi="Arial" w:cs="Arial"/>
        </w:rPr>
        <w:t>Discussions on channel access mechanism for NR from 52.6GHz to 71 GHz</w:t>
      </w:r>
      <w:r w:rsidRPr="0056760B">
        <w:rPr>
          <w:rFonts w:ascii="Arial" w:hAnsi="Arial" w:cs="Arial"/>
        </w:rPr>
        <w:tab/>
      </w:r>
      <w:r w:rsidRPr="0056760B">
        <w:rPr>
          <w:rFonts w:ascii="Arial" w:hAnsi="Arial" w:cs="Arial"/>
        </w:rPr>
        <w:t>Quectel</w:t>
      </w:r>
    </w:p>
    <w:p w:rsidRPr="0056760B" w:rsidR="00653445" w:rsidP="0056760B" w:rsidRDefault="00653445" w14:paraId="791F79DB" w14:textId="77777777">
      <w:pPr>
        <w:pStyle w:val="ListParagraph"/>
        <w:numPr>
          <w:ilvl w:val="0"/>
          <w:numId w:val="22"/>
        </w:numPr>
        <w:snapToGrid w:val="0"/>
        <w:ind w:left="630" w:leftChars="0" w:hanging="630"/>
        <w:rPr>
          <w:rFonts w:ascii="Arial" w:hAnsi="Arial" w:cs="Arial"/>
        </w:rPr>
      </w:pPr>
      <w:r w:rsidRPr="0056760B">
        <w:rPr>
          <w:rFonts w:ascii="Arial" w:hAnsi="Arial" w:cs="Arial"/>
        </w:rPr>
        <w:t>R1-2004312</w:t>
      </w:r>
      <w:r w:rsidRPr="0056760B">
        <w:rPr>
          <w:rFonts w:ascii="Arial" w:hAnsi="Arial" w:cs="Arial"/>
        </w:rPr>
        <w:tab/>
      </w:r>
      <w:r w:rsidRPr="0056760B">
        <w:rPr>
          <w:rFonts w:ascii="Arial" w:hAnsi="Arial" w:cs="Arial"/>
        </w:rPr>
        <w:t>Study on the required changes to NR using existing DL/UL NR waveform</w:t>
      </w:r>
      <w:r w:rsidRPr="0056760B">
        <w:rPr>
          <w:rFonts w:ascii="Arial" w:hAnsi="Arial" w:cs="Arial"/>
        </w:rPr>
        <w:tab/>
      </w:r>
      <w:r w:rsidRPr="0056760B">
        <w:rPr>
          <w:rFonts w:ascii="Arial" w:hAnsi="Arial" w:cs="Arial"/>
        </w:rPr>
        <w:t>NEC</w:t>
      </w:r>
    </w:p>
    <w:p w:rsidRPr="0056760B" w:rsidR="00653445" w:rsidP="0056760B" w:rsidRDefault="00653445" w14:paraId="4792CDF4" w14:textId="77777777">
      <w:pPr>
        <w:pStyle w:val="ListParagraph"/>
        <w:numPr>
          <w:ilvl w:val="0"/>
          <w:numId w:val="22"/>
        </w:numPr>
        <w:snapToGrid w:val="0"/>
        <w:ind w:left="630" w:leftChars="0" w:hanging="630"/>
        <w:rPr>
          <w:rFonts w:ascii="Arial" w:hAnsi="Arial" w:cs="Arial"/>
        </w:rPr>
      </w:pPr>
      <w:r w:rsidRPr="0056760B">
        <w:rPr>
          <w:rFonts w:ascii="Arial" w:hAnsi="Arial" w:cs="Arial"/>
        </w:rPr>
        <w:t>R1-2004313</w:t>
      </w:r>
      <w:r w:rsidRPr="0056760B">
        <w:rPr>
          <w:rFonts w:ascii="Arial" w:hAnsi="Arial" w:cs="Arial"/>
        </w:rPr>
        <w:tab/>
      </w:r>
      <w:r w:rsidRPr="0056760B">
        <w:rPr>
          <w:rFonts w:ascii="Arial" w:hAnsi="Arial" w:cs="Arial"/>
        </w:rPr>
        <w:t>Study on the channel access mechanism</w:t>
      </w:r>
      <w:r w:rsidRPr="0056760B">
        <w:rPr>
          <w:rFonts w:ascii="Arial" w:hAnsi="Arial" w:cs="Arial"/>
        </w:rPr>
        <w:tab/>
      </w:r>
      <w:r w:rsidRPr="0056760B">
        <w:rPr>
          <w:rFonts w:ascii="Arial" w:hAnsi="Arial" w:cs="Arial"/>
        </w:rPr>
        <w:t>NEC</w:t>
      </w:r>
    </w:p>
    <w:p w:rsidRPr="0056760B" w:rsidR="00653445" w:rsidP="0056760B" w:rsidRDefault="00653445" w14:paraId="65F3EC2B" w14:textId="77777777">
      <w:pPr>
        <w:pStyle w:val="ListParagraph"/>
        <w:numPr>
          <w:ilvl w:val="0"/>
          <w:numId w:val="22"/>
        </w:numPr>
        <w:snapToGrid w:val="0"/>
        <w:ind w:left="630" w:leftChars="0" w:hanging="630"/>
        <w:rPr>
          <w:rFonts w:ascii="Arial" w:hAnsi="Arial" w:cs="Arial"/>
        </w:rPr>
      </w:pPr>
      <w:r w:rsidRPr="0056760B">
        <w:rPr>
          <w:rFonts w:ascii="Arial" w:hAnsi="Arial" w:cs="Arial"/>
        </w:rPr>
        <w:t>R1-2004333</w:t>
      </w:r>
      <w:r w:rsidRPr="0056760B">
        <w:rPr>
          <w:rFonts w:ascii="Arial" w:hAnsi="Arial" w:cs="Arial"/>
        </w:rPr>
        <w:tab/>
      </w:r>
      <w:r w:rsidRPr="0056760B">
        <w:rPr>
          <w:rFonts w:ascii="Arial" w:hAnsi="Arial" w:cs="Arial"/>
        </w:rPr>
        <w:t>Initial views of required changes of NR DL/UL waveform</w:t>
      </w:r>
      <w:r w:rsidRPr="0056760B">
        <w:rPr>
          <w:rFonts w:ascii="Arial" w:hAnsi="Arial" w:cs="Arial"/>
        </w:rPr>
        <w:tab/>
      </w:r>
      <w:r w:rsidRPr="0056760B">
        <w:rPr>
          <w:rFonts w:ascii="Arial" w:hAnsi="Arial" w:cs="Arial"/>
        </w:rPr>
        <w:t>Sharp</w:t>
      </w:r>
    </w:p>
    <w:p w:rsidRPr="0056760B" w:rsidR="00653445" w:rsidP="0056760B" w:rsidRDefault="00653445" w14:paraId="59B8285A" w14:textId="77777777">
      <w:pPr>
        <w:pStyle w:val="ListParagraph"/>
        <w:numPr>
          <w:ilvl w:val="0"/>
          <w:numId w:val="22"/>
        </w:numPr>
        <w:snapToGrid w:val="0"/>
        <w:ind w:left="630" w:leftChars="0" w:hanging="630"/>
        <w:rPr>
          <w:rFonts w:ascii="Arial" w:hAnsi="Arial" w:cs="Arial"/>
        </w:rPr>
      </w:pPr>
      <w:r w:rsidRPr="0056760B">
        <w:rPr>
          <w:rFonts w:ascii="Arial" w:hAnsi="Arial" w:cs="Arial"/>
        </w:rPr>
        <w:t>R1-2004334</w:t>
      </w:r>
      <w:r w:rsidRPr="0056760B">
        <w:rPr>
          <w:rFonts w:ascii="Arial" w:hAnsi="Arial" w:cs="Arial"/>
        </w:rPr>
        <w:tab/>
      </w:r>
      <w:r w:rsidRPr="0056760B">
        <w:rPr>
          <w:rFonts w:ascii="Arial" w:hAnsi="Arial" w:cs="Arial"/>
        </w:rPr>
        <w:t>Channel access mechanism</w:t>
      </w:r>
      <w:r w:rsidRPr="0056760B">
        <w:rPr>
          <w:rFonts w:ascii="Arial" w:hAnsi="Arial" w:cs="Arial"/>
        </w:rPr>
        <w:tab/>
      </w:r>
      <w:r w:rsidRPr="0056760B">
        <w:rPr>
          <w:rFonts w:ascii="Arial" w:hAnsi="Arial" w:cs="Arial"/>
        </w:rPr>
        <w:t>Sharp</w:t>
      </w:r>
    </w:p>
    <w:p w:rsidRPr="0056760B" w:rsidR="00653445" w:rsidP="0056760B" w:rsidRDefault="00653445" w14:paraId="08F0F2C5" w14:textId="77777777">
      <w:pPr>
        <w:pStyle w:val="ListParagraph"/>
        <w:numPr>
          <w:ilvl w:val="0"/>
          <w:numId w:val="22"/>
        </w:numPr>
        <w:snapToGrid w:val="0"/>
        <w:ind w:left="630" w:leftChars="0" w:hanging="630"/>
        <w:rPr>
          <w:rFonts w:ascii="Arial" w:hAnsi="Arial" w:cs="Arial"/>
        </w:rPr>
      </w:pPr>
      <w:r w:rsidRPr="0056760B">
        <w:rPr>
          <w:rFonts w:ascii="Arial" w:hAnsi="Arial" w:cs="Arial"/>
        </w:rPr>
        <w:t>R1-2004340</w:t>
      </w:r>
      <w:r w:rsidRPr="0056760B">
        <w:rPr>
          <w:rFonts w:ascii="Arial" w:hAnsi="Arial" w:cs="Arial"/>
        </w:rPr>
        <w:tab/>
      </w:r>
      <w:r w:rsidRPr="0056760B">
        <w:rPr>
          <w:rFonts w:ascii="Arial" w:hAnsi="Arial" w:cs="Arial"/>
        </w:rPr>
        <w:t>Discussion on required changes to NR using existing DL/UL waveform</w:t>
      </w:r>
      <w:r w:rsidRPr="0056760B">
        <w:rPr>
          <w:rFonts w:ascii="Arial" w:hAnsi="Arial" w:cs="Arial"/>
        </w:rPr>
        <w:tab/>
      </w:r>
      <w:r w:rsidRPr="0056760B">
        <w:rPr>
          <w:rFonts w:ascii="Arial" w:hAnsi="Arial" w:cs="Arial"/>
        </w:rPr>
        <w:t>ITRI</w:t>
      </w:r>
    </w:p>
    <w:p w:rsidRPr="0056760B" w:rsidR="00653445" w:rsidP="0056760B" w:rsidRDefault="00653445" w14:paraId="1E9E1C87" w14:textId="77777777">
      <w:pPr>
        <w:pStyle w:val="ListParagraph"/>
        <w:numPr>
          <w:ilvl w:val="0"/>
          <w:numId w:val="22"/>
        </w:numPr>
        <w:snapToGrid w:val="0"/>
        <w:ind w:left="630" w:leftChars="0" w:hanging="630"/>
        <w:rPr>
          <w:rFonts w:ascii="Arial" w:hAnsi="Arial" w:cs="Arial"/>
        </w:rPr>
      </w:pPr>
      <w:r w:rsidRPr="0056760B">
        <w:rPr>
          <w:rFonts w:ascii="Arial" w:hAnsi="Arial" w:cs="Arial"/>
        </w:rPr>
        <w:t>R1-2004341</w:t>
      </w:r>
      <w:r w:rsidRPr="0056760B">
        <w:rPr>
          <w:rFonts w:ascii="Arial" w:hAnsi="Arial" w:cs="Arial"/>
        </w:rPr>
        <w:tab/>
      </w:r>
      <w:r w:rsidRPr="0056760B">
        <w:rPr>
          <w:rFonts w:ascii="Arial" w:hAnsi="Arial" w:cs="Arial"/>
        </w:rPr>
        <w:t>Discussion on channel access mechanism</w:t>
      </w:r>
      <w:r w:rsidRPr="0056760B">
        <w:rPr>
          <w:rFonts w:ascii="Arial" w:hAnsi="Arial" w:cs="Arial"/>
        </w:rPr>
        <w:tab/>
      </w:r>
      <w:r w:rsidRPr="0056760B">
        <w:rPr>
          <w:rFonts w:ascii="Arial" w:hAnsi="Arial" w:cs="Arial"/>
        </w:rPr>
        <w:t>ITRI</w:t>
      </w:r>
    </w:p>
    <w:p w:rsidRPr="0056760B" w:rsidR="00653445" w:rsidP="0056760B" w:rsidRDefault="00653445" w14:paraId="32B919EC" w14:textId="77777777">
      <w:pPr>
        <w:pStyle w:val="ListParagraph"/>
        <w:numPr>
          <w:ilvl w:val="0"/>
          <w:numId w:val="22"/>
        </w:numPr>
        <w:snapToGrid w:val="0"/>
        <w:ind w:left="630" w:leftChars="0" w:hanging="630"/>
        <w:rPr>
          <w:rFonts w:ascii="Arial" w:hAnsi="Arial" w:cs="Arial"/>
        </w:rPr>
      </w:pPr>
      <w:r w:rsidRPr="0056760B">
        <w:rPr>
          <w:rFonts w:ascii="Arial" w:hAnsi="Arial" w:cs="Arial"/>
        </w:rPr>
        <w:t>R1-2004417</w:t>
      </w:r>
      <w:r w:rsidRPr="0056760B">
        <w:rPr>
          <w:rFonts w:ascii="Arial" w:hAnsi="Arial" w:cs="Arial"/>
        </w:rPr>
        <w:tab/>
      </w:r>
      <w:r w:rsidRPr="0056760B">
        <w:rPr>
          <w:rFonts w:ascii="Arial" w:hAnsi="Arial" w:cs="Arial"/>
        </w:rPr>
        <w:t>Evaluation Methodology and Required Changes on NR on 52.6 to 71 GHz</w:t>
      </w:r>
      <w:r w:rsidRPr="0056760B">
        <w:rPr>
          <w:rFonts w:ascii="Arial" w:hAnsi="Arial" w:cs="Arial"/>
        </w:rPr>
        <w:tab/>
      </w:r>
      <w:r w:rsidRPr="0056760B">
        <w:rPr>
          <w:rFonts w:ascii="Arial" w:hAnsi="Arial" w:cs="Arial"/>
        </w:rPr>
        <w:t>NTT DOCOMO, INC.</w:t>
      </w:r>
    </w:p>
    <w:p w:rsidRPr="0056760B" w:rsidR="00653445" w:rsidP="0056760B" w:rsidRDefault="00653445" w14:paraId="02243307" w14:textId="77777777">
      <w:pPr>
        <w:pStyle w:val="ListParagraph"/>
        <w:numPr>
          <w:ilvl w:val="0"/>
          <w:numId w:val="22"/>
        </w:numPr>
        <w:snapToGrid w:val="0"/>
        <w:ind w:left="630" w:leftChars="0" w:hanging="630"/>
        <w:rPr>
          <w:rFonts w:ascii="Arial" w:hAnsi="Arial" w:cs="Arial"/>
        </w:rPr>
      </w:pPr>
      <w:r w:rsidRPr="0056760B">
        <w:rPr>
          <w:rFonts w:ascii="Arial" w:hAnsi="Arial" w:cs="Arial"/>
        </w:rPr>
        <w:t>R1-2004418</w:t>
      </w:r>
      <w:r w:rsidRPr="0056760B">
        <w:rPr>
          <w:rFonts w:ascii="Arial" w:hAnsi="Arial" w:cs="Arial"/>
        </w:rPr>
        <w:tab/>
      </w:r>
      <w:r w:rsidRPr="0056760B">
        <w:rPr>
          <w:rFonts w:ascii="Arial" w:hAnsi="Arial" w:cs="Arial"/>
        </w:rPr>
        <w:t>Channel Access Mechanism for NR in 60 GHz unlicensed spectrum</w:t>
      </w:r>
      <w:r w:rsidRPr="0056760B">
        <w:rPr>
          <w:rFonts w:ascii="Arial" w:hAnsi="Arial" w:cs="Arial"/>
        </w:rPr>
        <w:tab/>
      </w:r>
      <w:r w:rsidRPr="0056760B">
        <w:rPr>
          <w:rFonts w:ascii="Arial" w:hAnsi="Arial" w:cs="Arial"/>
        </w:rPr>
        <w:t>NTT DOCOMO, INC.</w:t>
      </w:r>
    </w:p>
    <w:p w:rsidRPr="0056760B" w:rsidR="00653445" w:rsidP="0056760B" w:rsidRDefault="00653445" w14:paraId="41C6412D" w14:textId="77777777">
      <w:pPr>
        <w:pStyle w:val="ListParagraph"/>
        <w:numPr>
          <w:ilvl w:val="0"/>
          <w:numId w:val="22"/>
        </w:numPr>
        <w:snapToGrid w:val="0"/>
        <w:ind w:left="630" w:leftChars="0" w:hanging="630"/>
        <w:rPr>
          <w:rFonts w:ascii="Arial" w:hAnsi="Arial" w:cs="Arial"/>
        </w:rPr>
      </w:pPr>
      <w:r w:rsidRPr="0056760B">
        <w:rPr>
          <w:rFonts w:ascii="Arial" w:hAnsi="Arial" w:cs="Arial"/>
        </w:rPr>
        <w:t>R1-2004419</w:t>
      </w:r>
      <w:r w:rsidRPr="0056760B">
        <w:rPr>
          <w:rFonts w:ascii="Arial" w:hAnsi="Arial" w:cs="Arial"/>
        </w:rPr>
        <w:tab/>
      </w:r>
      <w:r w:rsidRPr="0056760B">
        <w:rPr>
          <w:rFonts w:ascii="Arial" w:hAnsi="Arial" w:cs="Arial"/>
        </w:rPr>
        <w:t>Potential Enhancements for NR on 52.6 to 71 GHz</w:t>
      </w:r>
      <w:r w:rsidRPr="0056760B">
        <w:rPr>
          <w:rFonts w:ascii="Arial" w:hAnsi="Arial" w:cs="Arial"/>
        </w:rPr>
        <w:tab/>
      </w:r>
      <w:r w:rsidRPr="0056760B">
        <w:rPr>
          <w:rFonts w:ascii="Arial" w:hAnsi="Arial" w:cs="Arial"/>
        </w:rPr>
        <w:t>NTT DOCOMO, INC.</w:t>
      </w:r>
    </w:p>
    <w:p w:rsidRPr="0056760B" w:rsidR="00653445" w:rsidP="0056760B" w:rsidRDefault="00653445" w14:paraId="6DBF2693" w14:textId="77777777">
      <w:pPr>
        <w:pStyle w:val="ListParagraph"/>
        <w:numPr>
          <w:ilvl w:val="0"/>
          <w:numId w:val="22"/>
        </w:numPr>
        <w:snapToGrid w:val="0"/>
        <w:ind w:left="630" w:leftChars="0" w:hanging="630"/>
        <w:rPr>
          <w:rFonts w:ascii="Arial" w:hAnsi="Arial" w:cs="Arial"/>
        </w:rPr>
      </w:pPr>
      <w:r w:rsidRPr="0056760B">
        <w:rPr>
          <w:rFonts w:ascii="Arial" w:hAnsi="Arial" w:cs="Arial"/>
        </w:rPr>
        <w:t>R1-2004489</w:t>
      </w:r>
      <w:r w:rsidRPr="0056760B">
        <w:rPr>
          <w:rFonts w:ascii="Arial" w:hAnsi="Arial" w:cs="Arial"/>
        </w:rPr>
        <w:tab/>
      </w:r>
      <w:r w:rsidRPr="0056760B">
        <w:rPr>
          <w:rFonts w:ascii="Arial" w:hAnsi="Arial" w:cs="Arial"/>
        </w:rPr>
        <w:t>Channel access mechanism for NR in 52.6 to 71GHz band</w:t>
      </w:r>
      <w:r w:rsidRPr="0056760B">
        <w:rPr>
          <w:rFonts w:ascii="Arial" w:hAnsi="Arial" w:cs="Arial"/>
        </w:rPr>
        <w:tab/>
      </w:r>
      <w:r w:rsidRPr="0056760B">
        <w:rPr>
          <w:rFonts w:ascii="Arial" w:hAnsi="Arial" w:cs="Arial"/>
        </w:rPr>
        <w:t>Qualcomm Incorporated</w:t>
      </w:r>
    </w:p>
    <w:p w:rsidRPr="0056760B" w:rsidR="00653445" w:rsidP="0056760B" w:rsidRDefault="00653445" w14:paraId="5937D454" w14:textId="77777777">
      <w:pPr>
        <w:pStyle w:val="ListParagraph"/>
        <w:numPr>
          <w:ilvl w:val="0"/>
          <w:numId w:val="22"/>
        </w:numPr>
        <w:snapToGrid w:val="0"/>
        <w:ind w:left="630" w:leftChars="0" w:hanging="630"/>
        <w:rPr>
          <w:rFonts w:ascii="Arial" w:hAnsi="Arial" w:cs="Arial"/>
        </w:rPr>
      </w:pPr>
      <w:r w:rsidRPr="0056760B">
        <w:rPr>
          <w:rFonts w:ascii="Arial" w:hAnsi="Arial" w:cs="Arial"/>
        </w:rPr>
        <w:t>R1-2004500</w:t>
      </w:r>
      <w:r w:rsidRPr="0056760B">
        <w:rPr>
          <w:rFonts w:ascii="Arial" w:hAnsi="Arial" w:cs="Arial"/>
        </w:rPr>
        <w:tab/>
      </w:r>
      <w:r w:rsidRPr="0056760B">
        <w:rPr>
          <w:rFonts w:ascii="Arial" w:hAnsi="Arial" w:cs="Arial"/>
        </w:rPr>
        <w:t>NR using existing DL-UL NR waveform to support operation between 52p6 GHz and 71 GHz</w:t>
      </w:r>
      <w:r w:rsidRPr="0056760B">
        <w:rPr>
          <w:rFonts w:ascii="Arial" w:hAnsi="Arial" w:cs="Arial"/>
        </w:rPr>
        <w:tab/>
      </w:r>
      <w:r w:rsidRPr="0056760B">
        <w:rPr>
          <w:rFonts w:ascii="Arial" w:hAnsi="Arial" w:cs="Arial"/>
        </w:rPr>
        <w:t>Qualcomm Incorporated</w:t>
      </w:r>
    </w:p>
    <w:p w:rsidRPr="0056760B" w:rsidR="00653445" w:rsidP="0056760B" w:rsidRDefault="00653445" w14:paraId="4DD98F54" w14:textId="77777777">
      <w:pPr>
        <w:pStyle w:val="ListParagraph"/>
        <w:numPr>
          <w:ilvl w:val="0"/>
          <w:numId w:val="22"/>
        </w:numPr>
        <w:snapToGrid w:val="0"/>
        <w:ind w:left="630" w:leftChars="0" w:hanging="630"/>
        <w:rPr>
          <w:rFonts w:ascii="Arial" w:hAnsi="Arial" w:cs="Arial"/>
        </w:rPr>
      </w:pPr>
      <w:r w:rsidRPr="0056760B">
        <w:rPr>
          <w:rFonts w:ascii="Arial" w:hAnsi="Arial" w:cs="Arial"/>
        </w:rPr>
        <w:t>R1-2004519</w:t>
      </w:r>
      <w:r w:rsidRPr="0056760B">
        <w:rPr>
          <w:rFonts w:ascii="Arial" w:hAnsi="Arial" w:cs="Arial"/>
        </w:rPr>
        <w:tab/>
      </w:r>
      <w:r w:rsidRPr="0056760B">
        <w:rPr>
          <w:rFonts w:ascii="Arial" w:hAnsi="Arial" w:cs="Arial"/>
        </w:rPr>
        <w:t>Discussions on required changes on supporting NR from 52.6GHz to 71 GHz</w:t>
      </w:r>
      <w:r w:rsidRPr="0056760B">
        <w:rPr>
          <w:rFonts w:ascii="Arial" w:hAnsi="Arial" w:cs="Arial"/>
        </w:rPr>
        <w:tab/>
      </w:r>
      <w:r w:rsidRPr="0056760B">
        <w:rPr>
          <w:rFonts w:ascii="Arial" w:hAnsi="Arial" w:cs="Arial"/>
        </w:rPr>
        <w:t>CAICT</w:t>
      </w:r>
    </w:p>
    <w:p w:rsidRPr="0056760B" w:rsidR="00653445" w:rsidP="0056760B" w:rsidRDefault="00653445" w14:paraId="2E5C6A2D" w14:textId="77777777">
      <w:pPr>
        <w:pStyle w:val="ListParagraph"/>
        <w:numPr>
          <w:ilvl w:val="0"/>
          <w:numId w:val="22"/>
        </w:numPr>
        <w:snapToGrid w:val="0"/>
        <w:ind w:left="630" w:leftChars="0" w:hanging="630"/>
        <w:rPr>
          <w:rFonts w:ascii="Arial" w:hAnsi="Arial" w:cs="Arial"/>
        </w:rPr>
      </w:pPr>
      <w:r w:rsidRPr="0056760B">
        <w:rPr>
          <w:rFonts w:ascii="Arial" w:hAnsi="Arial" w:cs="Arial"/>
        </w:rPr>
        <w:lastRenderedPageBreak/>
        <w:t>R1-2004520</w:t>
      </w:r>
      <w:r w:rsidRPr="0056760B">
        <w:rPr>
          <w:rFonts w:ascii="Arial" w:hAnsi="Arial" w:cs="Arial"/>
        </w:rPr>
        <w:tab/>
      </w:r>
      <w:r w:rsidRPr="0056760B">
        <w:rPr>
          <w:rFonts w:ascii="Arial" w:hAnsi="Arial" w:cs="Arial"/>
        </w:rPr>
        <w:t>Discussions on channel access mechanism on supporting NR from 52.6GHz to 71 GHz</w:t>
      </w:r>
      <w:r w:rsidRPr="0056760B">
        <w:rPr>
          <w:rFonts w:ascii="Arial" w:hAnsi="Arial" w:cs="Arial"/>
        </w:rPr>
        <w:tab/>
      </w:r>
      <w:r w:rsidRPr="0056760B">
        <w:rPr>
          <w:rFonts w:ascii="Arial" w:hAnsi="Arial" w:cs="Arial"/>
        </w:rPr>
        <w:t>CAICT</w:t>
      </w:r>
    </w:p>
    <w:p w:rsidRPr="0056760B" w:rsidR="00653445" w:rsidP="0056760B" w:rsidRDefault="00653445" w14:paraId="2A61FFF7" w14:textId="77777777">
      <w:pPr>
        <w:pStyle w:val="ListParagraph"/>
        <w:numPr>
          <w:ilvl w:val="0"/>
          <w:numId w:val="22"/>
        </w:numPr>
        <w:snapToGrid w:val="0"/>
        <w:ind w:left="630" w:leftChars="0" w:hanging="630"/>
        <w:rPr>
          <w:rFonts w:ascii="Arial" w:hAnsi="Arial" w:cs="Arial"/>
        </w:rPr>
      </w:pPr>
      <w:r w:rsidRPr="0056760B">
        <w:rPr>
          <w:rFonts w:ascii="Arial" w:hAnsi="Arial" w:cs="Arial"/>
        </w:rPr>
        <w:t>R1-2004558</w:t>
      </w:r>
      <w:r w:rsidRPr="0056760B">
        <w:rPr>
          <w:rFonts w:ascii="Arial" w:hAnsi="Arial" w:cs="Arial"/>
        </w:rPr>
        <w:tab/>
      </w:r>
      <w:r w:rsidRPr="0056760B">
        <w:rPr>
          <w:rFonts w:ascii="Arial" w:hAnsi="Arial" w:cs="Arial"/>
        </w:rPr>
        <w:t>Discussion on channel access for unlicensed spectrum from 52.6GHz to 71 GHz</w:t>
      </w:r>
      <w:r w:rsidRPr="0056760B">
        <w:rPr>
          <w:rFonts w:ascii="Arial" w:hAnsi="Arial" w:cs="Arial"/>
        </w:rPr>
        <w:tab/>
      </w:r>
      <w:r w:rsidRPr="0056760B">
        <w:rPr>
          <w:rFonts w:ascii="Arial" w:hAnsi="Arial" w:cs="Arial"/>
        </w:rPr>
        <w:t>Potevio</w:t>
      </w:r>
    </w:p>
    <w:p w:rsidRPr="0056760B" w:rsidR="00653445" w:rsidP="0056760B" w:rsidRDefault="00653445" w14:paraId="0CA56260" w14:textId="77777777">
      <w:pPr>
        <w:pStyle w:val="ListParagraph"/>
        <w:numPr>
          <w:ilvl w:val="0"/>
          <w:numId w:val="22"/>
        </w:numPr>
        <w:snapToGrid w:val="0"/>
        <w:ind w:left="630" w:leftChars="0" w:hanging="630"/>
        <w:rPr>
          <w:rFonts w:ascii="Arial" w:hAnsi="Arial" w:cs="Arial"/>
        </w:rPr>
      </w:pPr>
      <w:r w:rsidRPr="0056760B">
        <w:rPr>
          <w:rFonts w:ascii="Arial" w:hAnsi="Arial" w:cs="Arial"/>
        </w:rPr>
        <w:t>R1-2004593</w:t>
      </w:r>
      <w:r w:rsidRPr="0056760B">
        <w:rPr>
          <w:rFonts w:ascii="Arial" w:hAnsi="Arial" w:cs="Arial"/>
        </w:rPr>
        <w:tab/>
      </w:r>
      <w:r w:rsidRPr="0056760B">
        <w:rPr>
          <w:rFonts w:ascii="Arial" w:hAnsi="Arial" w:cs="Arial"/>
        </w:rPr>
        <w:t>On NR operation between 52.6 GHz and 71 GHz</w:t>
      </w:r>
      <w:r w:rsidRPr="0056760B">
        <w:rPr>
          <w:rFonts w:ascii="Arial" w:hAnsi="Arial" w:cs="Arial"/>
        </w:rPr>
        <w:tab/>
      </w:r>
      <w:r w:rsidRPr="0056760B">
        <w:rPr>
          <w:rFonts w:ascii="Arial" w:hAnsi="Arial" w:cs="Arial"/>
        </w:rPr>
        <w:t>Convida Wireless</w:t>
      </w:r>
    </w:p>
    <w:p w:rsidRPr="0056760B" w:rsidR="00653445" w:rsidP="0056760B" w:rsidRDefault="00653445" w14:paraId="3FBBC6D4" w14:textId="77777777">
      <w:pPr>
        <w:pStyle w:val="ListParagraph"/>
        <w:numPr>
          <w:ilvl w:val="0"/>
          <w:numId w:val="22"/>
        </w:numPr>
        <w:snapToGrid w:val="0"/>
        <w:ind w:left="630" w:leftChars="0" w:hanging="630"/>
        <w:rPr>
          <w:rFonts w:ascii="Arial" w:hAnsi="Arial" w:cs="Arial"/>
        </w:rPr>
      </w:pPr>
      <w:r w:rsidRPr="0056760B">
        <w:rPr>
          <w:rFonts w:ascii="Arial" w:hAnsi="Arial" w:cs="Arial"/>
        </w:rPr>
        <w:t>R1-2004594</w:t>
      </w:r>
      <w:r w:rsidRPr="0056760B">
        <w:rPr>
          <w:rFonts w:ascii="Arial" w:hAnsi="Arial" w:cs="Arial"/>
        </w:rPr>
        <w:tab/>
      </w:r>
      <w:r w:rsidRPr="0056760B">
        <w:rPr>
          <w:rFonts w:ascii="Arial" w:hAnsi="Arial" w:cs="Arial"/>
        </w:rPr>
        <w:t>Considerations on channel access mechanism for NR supporting from 52.6 to 71 GHz</w:t>
      </w:r>
      <w:r w:rsidRPr="0056760B">
        <w:rPr>
          <w:rFonts w:ascii="Arial" w:hAnsi="Arial" w:cs="Arial"/>
        </w:rPr>
        <w:tab/>
      </w:r>
      <w:r w:rsidRPr="0056760B">
        <w:rPr>
          <w:rFonts w:ascii="Arial" w:hAnsi="Arial" w:cs="Arial"/>
        </w:rPr>
        <w:t>Convida Wireless</w:t>
      </w:r>
    </w:p>
    <w:p w:rsidRPr="0056760B" w:rsidR="00653445" w:rsidP="0056760B" w:rsidRDefault="00653445" w14:paraId="21C79792" w14:textId="77777777">
      <w:pPr>
        <w:pStyle w:val="ListParagraph"/>
        <w:numPr>
          <w:ilvl w:val="0"/>
          <w:numId w:val="22"/>
        </w:numPr>
        <w:snapToGrid w:val="0"/>
        <w:ind w:left="630" w:leftChars="0" w:hanging="630"/>
        <w:rPr>
          <w:rFonts w:ascii="Arial" w:hAnsi="Arial" w:cs="Arial"/>
        </w:rPr>
      </w:pPr>
      <w:r w:rsidRPr="0056760B">
        <w:rPr>
          <w:rFonts w:ascii="Arial" w:hAnsi="Arial" w:cs="Arial"/>
        </w:rPr>
        <w:t>R1-2004606</w:t>
      </w:r>
      <w:r w:rsidRPr="0056760B">
        <w:rPr>
          <w:rFonts w:ascii="Arial" w:hAnsi="Arial" w:cs="Arial"/>
        </w:rPr>
        <w:tab/>
      </w:r>
      <w:r w:rsidRPr="0056760B">
        <w:rPr>
          <w:rFonts w:ascii="Arial" w:hAnsi="Arial" w:cs="Arial"/>
        </w:rPr>
        <w:t>System level evaluation methodology and results for 60 GHz unlicensed operation</w:t>
      </w:r>
      <w:r w:rsidRPr="0056760B">
        <w:rPr>
          <w:rFonts w:ascii="Arial" w:hAnsi="Arial" w:cs="Arial"/>
        </w:rPr>
        <w:tab/>
      </w:r>
      <w:r w:rsidRPr="0056760B">
        <w:rPr>
          <w:rFonts w:ascii="Arial" w:hAnsi="Arial" w:cs="Arial"/>
        </w:rPr>
        <w:t>Huawei, HiSilicon</w:t>
      </w:r>
    </w:p>
    <w:p w:rsidRPr="0056760B" w:rsidR="00653445" w:rsidP="0056760B" w:rsidRDefault="00653445" w14:paraId="010E8CBE" w14:textId="77777777">
      <w:pPr>
        <w:pStyle w:val="ListParagraph"/>
        <w:numPr>
          <w:ilvl w:val="0"/>
          <w:numId w:val="22"/>
        </w:numPr>
        <w:snapToGrid w:val="0"/>
        <w:ind w:left="630" w:leftChars="0" w:hanging="630"/>
        <w:rPr>
          <w:rFonts w:ascii="Arial" w:hAnsi="Arial" w:cs="Arial"/>
        </w:rPr>
      </w:pPr>
      <w:r w:rsidRPr="0056760B">
        <w:rPr>
          <w:rFonts w:ascii="Arial" w:hAnsi="Arial" w:cs="Arial"/>
        </w:rPr>
        <w:t>R1-2004703</w:t>
      </w:r>
      <w:r w:rsidRPr="0056760B">
        <w:rPr>
          <w:rFonts w:ascii="Arial" w:hAnsi="Arial" w:cs="Arial"/>
        </w:rPr>
        <w:tab/>
      </w:r>
      <w:r w:rsidRPr="0056760B">
        <w:rPr>
          <w:rFonts w:ascii="Arial" w:hAnsi="Arial" w:cs="Arial"/>
        </w:rPr>
        <w:t>Summary of discussions on supporting NR from 52.6 GHz to 71 GHz</w:t>
      </w:r>
      <w:r w:rsidRPr="0056760B">
        <w:rPr>
          <w:rFonts w:ascii="Arial" w:hAnsi="Arial" w:cs="Arial"/>
        </w:rPr>
        <w:tab/>
      </w:r>
      <w:r w:rsidRPr="0056760B">
        <w:rPr>
          <w:rFonts w:ascii="Arial" w:hAnsi="Arial" w:cs="Arial"/>
        </w:rPr>
        <w:t>Moderator (Intel Corporation)</w:t>
      </w:r>
    </w:p>
    <w:p w:rsidRPr="0056760B" w:rsidR="00653445" w:rsidP="0056760B" w:rsidRDefault="00653445" w14:paraId="2639FA31" w14:textId="77777777">
      <w:pPr>
        <w:pStyle w:val="ListParagraph"/>
        <w:numPr>
          <w:ilvl w:val="0"/>
          <w:numId w:val="22"/>
        </w:numPr>
        <w:snapToGrid w:val="0"/>
        <w:ind w:left="630" w:leftChars="0" w:hanging="630"/>
        <w:rPr>
          <w:rFonts w:ascii="Arial" w:hAnsi="Arial" w:cs="Arial"/>
        </w:rPr>
      </w:pPr>
      <w:r w:rsidRPr="0056760B">
        <w:rPr>
          <w:rFonts w:ascii="Arial" w:hAnsi="Arial" w:cs="Arial"/>
        </w:rPr>
        <w:t>R1-2004751</w:t>
      </w:r>
      <w:r w:rsidRPr="0056760B">
        <w:rPr>
          <w:rFonts w:ascii="Arial" w:hAnsi="Arial" w:cs="Arial"/>
        </w:rPr>
        <w:tab/>
      </w:r>
      <w:r w:rsidRPr="0056760B">
        <w:rPr>
          <w:rFonts w:ascii="Arial" w:hAnsi="Arial" w:cs="Arial"/>
        </w:rPr>
        <w:t>Skeleton TR 38.808-001: Study on supporting NR from 52.6 GHz to 71 GHz</w:t>
      </w:r>
      <w:r w:rsidRPr="0056760B">
        <w:rPr>
          <w:rFonts w:ascii="Arial" w:hAnsi="Arial" w:cs="Arial"/>
        </w:rPr>
        <w:tab/>
      </w:r>
      <w:r w:rsidRPr="0056760B">
        <w:rPr>
          <w:rFonts w:ascii="Arial" w:hAnsi="Arial" w:cs="Arial"/>
        </w:rPr>
        <w:t>Intel Corporation</w:t>
      </w:r>
    </w:p>
    <w:p w:rsidRPr="0056760B" w:rsidR="00653445" w:rsidP="0056760B" w:rsidRDefault="00653445" w14:paraId="193FE0E0" w14:textId="77777777">
      <w:pPr>
        <w:pStyle w:val="ListParagraph"/>
        <w:numPr>
          <w:ilvl w:val="0"/>
          <w:numId w:val="22"/>
        </w:numPr>
        <w:snapToGrid w:val="0"/>
        <w:ind w:left="630" w:leftChars="0" w:hanging="630"/>
        <w:rPr>
          <w:rFonts w:ascii="Arial" w:hAnsi="Arial" w:cs="Arial"/>
        </w:rPr>
      </w:pPr>
      <w:r w:rsidRPr="0056760B">
        <w:rPr>
          <w:rFonts w:ascii="Arial" w:hAnsi="Arial" w:cs="Arial"/>
        </w:rPr>
        <w:t>R1-2004754</w:t>
      </w:r>
      <w:r w:rsidRPr="0056760B">
        <w:rPr>
          <w:rFonts w:ascii="Arial" w:hAnsi="Arial" w:cs="Arial"/>
        </w:rPr>
        <w:tab/>
      </w:r>
      <w:r w:rsidRPr="0056760B">
        <w:rPr>
          <w:rFonts w:ascii="Arial" w:hAnsi="Arial" w:cs="Arial"/>
        </w:rPr>
        <w:t>Summary of email discussions for [101-e-NR-52_71_GHz]</w:t>
      </w:r>
      <w:r w:rsidRPr="0056760B">
        <w:rPr>
          <w:rFonts w:ascii="Arial" w:hAnsi="Arial" w:cs="Arial"/>
        </w:rPr>
        <w:tab/>
      </w:r>
      <w:r w:rsidRPr="0056760B">
        <w:rPr>
          <w:rFonts w:ascii="Arial" w:hAnsi="Arial" w:cs="Arial"/>
        </w:rPr>
        <w:t>Moderator (Intel Corporation)</w:t>
      </w:r>
    </w:p>
    <w:p w:rsidRPr="0056760B" w:rsidR="00653445" w:rsidP="0056760B" w:rsidRDefault="00653445" w14:paraId="42A2C3C2" w14:textId="77777777">
      <w:pPr>
        <w:pStyle w:val="ListParagraph"/>
        <w:numPr>
          <w:ilvl w:val="0"/>
          <w:numId w:val="22"/>
        </w:numPr>
        <w:snapToGrid w:val="0"/>
        <w:ind w:left="630" w:leftChars="0" w:hanging="630"/>
        <w:rPr>
          <w:rFonts w:ascii="Arial" w:hAnsi="Arial" w:cs="Arial"/>
        </w:rPr>
      </w:pPr>
      <w:r w:rsidRPr="0056760B">
        <w:rPr>
          <w:rFonts w:ascii="Arial" w:hAnsi="Arial" w:cs="Arial"/>
        </w:rPr>
        <w:t>R1-2005003</w:t>
      </w:r>
      <w:r w:rsidRPr="0056760B">
        <w:rPr>
          <w:rFonts w:ascii="Arial" w:hAnsi="Arial" w:cs="Arial"/>
        </w:rPr>
        <w:tab/>
      </w:r>
      <w:r w:rsidRPr="0056760B">
        <w:rPr>
          <w:rFonts w:ascii="Arial" w:hAnsi="Arial" w:cs="Arial"/>
        </w:rPr>
        <w:t>Summary#2 of email discussions for [101-e-NR-52_71_GHz]</w:t>
      </w:r>
      <w:r w:rsidRPr="0056760B">
        <w:rPr>
          <w:rFonts w:ascii="Arial" w:hAnsi="Arial" w:cs="Arial"/>
        </w:rPr>
        <w:tab/>
      </w:r>
      <w:r w:rsidRPr="0056760B">
        <w:rPr>
          <w:rFonts w:ascii="Arial" w:hAnsi="Arial" w:cs="Arial"/>
        </w:rPr>
        <w:t>Moderator (Intel Corporation)</w:t>
      </w:r>
    </w:p>
    <w:p w:rsidRPr="0056760B" w:rsidR="00653445" w:rsidP="0056760B" w:rsidRDefault="00653445" w14:paraId="793CCB84" w14:textId="77777777">
      <w:pPr>
        <w:pStyle w:val="ListParagraph"/>
        <w:numPr>
          <w:ilvl w:val="0"/>
          <w:numId w:val="22"/>
        </w:numPr>
        <w:snapToGrid w:val="0"/>
        <w:ind w:left="630" w:leftChars="0" w:hanging="630"/>
        <w:rPr>
          <w:rFonts w:ascii="Arial" w:hAnsi="Arial" w:cs="Arial"/>
        </w:rPr>
      </w:pPr>
      <w:r w:rsidRPr="0056760B">
        <w:rPr>
          <w:rFonts w:ascii="Arial" w:hAnsi="Arial" w:cs="Arial"/>
        </w:rPr>
        <w:t>R1-2005094</w:t>
      </w:r>
      <w:r w:rsidRPr="0056760B">
        <w:rPr>
          <w:rFonts w:ascii="Arial" w:hAnsi="Arial" w:cs="Arial"/>
        </w:rPr>
        <w:tab/>
      </w:r>
      <w:r w:rsidRPr="0056760B">
        <w:rPr>
          <w:rFonts w:ascii="Arial" w:hAnsi="Arial" w:cs="Arial"/>
        </w:rPr>
        <w:t>Session notes for 8.1 (Study on supporting NR from 52.6 GHz to 71 GHz)</w:t>
      </w:r>
      <w:r w:rsidRPr="0056760B">
        <w:rPr>
          <w:rFonts w:ascii="Arial" w:hAnsi="Arial" w:cs="Arial"/>
        </w:rPr>
        <w:tab/>
      </w:r>
      <w:r w:rsidRPr="0056760B">
        <w:rPr>
          <w:rFonts w:ascii="Arial" w:hAnsi="Arial" w:cs="Arial"/>
        </w:rPr>
        <w:t>Ad-Hoc Chair (Ericsson)</w:t>
      </w:r>
    </w:p>
    <w:p w:rsidRPr="0056760B" w:rsidR="00653445" w:rsidP="0056760B" w:rsidRDefault="00653445" w14:paraId="2C588DFA" w14:textId="77777777">
      <w:pPr>
        <w:pStyle w:val="ListParagraph"/>
        <w:numPr>
          <w:ilvl w:val="0"/>
          <w:numId w:val="22"/>
        </w:numPr>
        <w:snapToGrid w:val="0"/>
        <w:ind w:left="630" w:leftChars="0" w:hanging="630"/>
        <w:rPr>
          <w:rFonts w:ascii="Arial" w:hAnsi="Arial" w:cs="Arial"/>
        </w:rPr>
      </w:pPr>
      <w:r w:rsidRPr="0056760B">
        <w:rPr>
          <w:rFonts w:ascii="Arial" w:hAnsi="Arial" w:cs="Arial"/>
        </w:rPr>
        <w:t>R1-2005185</w:t>
      </w:r>
      <w:r w:rsidRPr="0056760B">
        <w:rPr>
          <w:rFonts w:ascii="Arial" w:hAnsi="Arial" w:cs="Arial"/>
        </w:rPr>
        <w:tab/>
      </w:r>
      <w:r w:rsidRPr="0056760B">
        <w:rPr>
          <w:rFonts w:ascii="Arial" w:hAnsi="Arial" w:cs="Arial"/>
        </w:rPr>
        <w:t>Summary of email discussions for [101-e-Post-NR-52_71_GHz]</w:t>
      </w:r>
      <w:r w:rsidRPr="0056760B">
        <w:rPr>
          <w:rFonts w:ascii="Arial" w:hAnsi="Arial" w:cs="Arial"/>
        </w:rPr>
        <w:tab/>
      </w:r>
      <w:r w:rsidRPr="0056760B">
        <w:rPr>
          <w:rFonts w:ascii="Arial" w:hAnsi="Arial" w:cs="Arial"/>
        </w:rPr>
        <w:t>Moderator (Intel Corporation)</w:t>
      </w:r>
    </w:p>
    <w:p w:rsidRPr="0056760B" w:rsidR="00653445" w:rsidP="0056760B" w:rsidRDefault="00653445" w14:paraId="5C4B6F95" w14:textId="77777777">
      <w:pPr>
        <w:pStyle w:val="ListParagraph"/>
        <w:numPr>
          <w:ilvl w:val="0"/>
          <w:numId w:val="22"/>
        </w:numPr>
        <w:snapToGrid w:val="0"/>
        <w:ind w:left="630" w:leftChars="0" w:hanging="630"/>
        <w:rPr>
          <w:rFonts w:ascii="Arial" w:hAnsi="Arial" w:cs="Arial"/>
        </w:rPr>
      </w:pPr>
      <w:r w:rsidRPr="0056760B">
        <w:rPr>
          <w:rFonts w:ascii="Arial" w:hAnsi="Arial" w:cs="Arial"/>
        </w:rPr>
        <w:t>R1-2005186</w:t>
      </w:r>
      <w:r w:rsidRPr="0056760B">
        <w:rPr>
          <w:rFonts w:ascii="Arial" w:hAnsi="Arial" w:cs="Arial"/>
        </w:rPr>
        <w:tab/>
      </w:r>
      <w:r w:rsidRPr="0056760B">
        <w:rPr>
          <w:rFonts w:ascii="Arial" w:hAnsi="Arial" w:cs="Arial"/>
        </w:rPr>
        <w:t>Summary#2 of email discussions for [101-e-Post-NR-52_71_GHz]</w:t>
      </w:r>
      <w:r w:rsidRPr="0056760B">
        <w:rPr>
          <w:rFonts w:ascii="Arial" w:hAnsi="Arial" w:cs="Arial"/>
        </w:rPr>
        <w:tab/>
      </w:r>
      <w:r w:rsidRPr="0056760B">
        <w:rPr>
          <w:rFonts w:ascii="Arial" w:hAnsi="Arial" w:cs="Arial"/>
        </w:rPr>
        <w:t>Moderator (Intel Corporation)</w:t>
      </w:r>
    </w:p>
    <w:p w:rsidR="003E3A1A" w:rsidP="0056760B" w:rsidRDefault="00653445" w14:paraId="720CB07A" w14:textId="04DF0166">
      <w:pPr>
        <w:pStyle w:val="ListParagraph"/>
        <w:numPr>
          <w:ilvl w:val="0"/>
          <w:numId w:val="22"/>
        </w:numPr>
        <w:snapToGrid w:val="0"/>
        <w:ind w:left="630" w:leftChars="0" w:hanging="630"/>
        <w:rPr>
          <w:rFonts w:ascii="Arial" w:hAnsi="Arial" w:cs="Arial"/>
        </w:rPr>
      </w:pPr>
      <w:r w:rsidRPr="0056760B">
        <w:rPr>
          <w:rFonts w:ascii="Arial" w:hAnsi="Arial" w:cs="Arial"/>
        </w:rPr>
        <w:t>R1-2005191</w:t>
      </w:r>
      <w:r w:rsidRPr="0056760B">
        <w:rPr>
          <w:rFonts w:ascii="Arial" w:hAnsi="Arial" w:cs="Arial"/>
        </w:rPr>
        <w:tab/>
      </w:r>
      <w:r w:rsidRPr="0056760B">
        <w:rPr>
          <w:rFonts w:ascii="Arial" w:hAnsi="Arial" w:cs="Arial"/>
        </w:rPr>
        <w:t>[Draft] LS to RAN4 on Phase noise and other RF Impairment modelling</w:t>
      </w:r>
      <w:r w:rsidRPr="0056760B">
        <w:rPr>
          <w:rFonts w:ascii="Arial" w:hAnsi="Arial" w:cs="Arial"/>
        </w:rPr>
        <w:tab/>
      </w:r>
      <w:r w:rsidRPr="0056760B">
        <w:rPr>
          <w:rFonts w:ascii="Arial" w:hAnsi="Arial" w:cs="Arial"/>
        </w:rPr>
        <w:t>Ericsson</w:t>
      </w:r>
    </w:p>
    <w:p w:rsidRPr="0056760B" w:rsidR="0073473B" w:rsidP="0073473B" w:rsidRDefault="0073473B" w14:paraId="25778C66" w14:textId="7EB4207E">
      <w:pPr>
        <w:pStyle w:val="ListParagraph"/>
        <w:numPr>
          <w:ilvl w:val="0"/>
          <w:numId w:val="22"/>
        </w:numPr>
        <w:snapToGrid w:val="0"/>
        <w:ind w:left="630" w:leftChars="0" w:hanging="630"/>
        <w:rPr>
          <w:rFonts w:ascii="Arial" w:hAnsi="Arial" w:cs="Arial"/>
        </w:rPr>
      </w:pPr>
      <w:r w:rsidRPr="0056760B">
        <w:rPr>
          <w:rFonts w:ascii="Arial" w:hAnsi="Arial" w:cs="Arial"/>
        </w:rPr>
        <w:t>R1-20051</w:t>
      </w:r>
      <w:r w:rsidR="00331A49">
        <w:rPr>
          <w:rFonts w:ascii="Arial" w:hAnsi="Arial" w:cs="Arial"/>
        </w:rPr>
        <w:t>93</w:t>
      </w:r>
      <w:r w:rsidRPr="0056760B">
        <w:rPr>
          <w:rFonts w:ascii="Arial" w:hAnsi="Arial" w:cs="Arial"/>
        </w:rPr>
        <w:tab/>
      </w:r>
      <w:r w:rsidRPr="0056760B">
        <w:rPr>
          <w:rFonts w:ascii="Arial" w:hAnsi="Arial" w:cs="Arial"/>
        </w:rPr>
        <w:t>Summary#</w:t>
      </w:r>
      <w:r w:rsidR="00331A49">
        <w:rPr>
          <w:rFonts w:ascii="Arial" w:hAnsi="Arial" w:cs="Arial"/>
        </w:rPr>
        <w:t>3</w:t>
      </w:r>
      <w:r w:rsidRPr="0056760B">
        <w:rPr>
          <w:rFonts w:ascii="Arial" w:hAnsi="Arial" w:cs="Arial"/>
        </w:rPr>
        <w:t xml:space="preserve"> of email discussions for [101-e-Post-NR-52_71_GHz]</w:t>
      </w:r>
      <w:r w:rsidRPr="0056760B">
        <w:rPr>
          <w:rFonts w:ascii="Arial" w:hAnsi="Arial" w:cs="Arial"/>
        </w:rPr>
        <w:tab/>
      </w:r>
      <w:r w:rsidRPr="0056760B">
        <w:rPr>
          <w:rFonts w:ascii="Arial" w:hAnsi="Arial" w:cs="Arial"/>
        </w:rPr>
        <w:t>Moderator (Intel Corporation)</w:t>
      </w:r>
    </w:p>
    <w:p w:rsidR="0073473B" w:rsidP="0073473B" w:rsidRDefault="0073473B" w14:paraId="40B55F7F" w14:textId="0B44C520">
      <w:pPr>
        <w:pStyle w:val="ListParagraph"/>
        <w:numPr>
          <w:ilvl w:val="0"/>
          <w:numId w:val="22"/>
        </w:numPr>
        <w:snapToGrid w:val="0"/>
        <w:ind w:left="630" w:leftChars="0" w:hanging="630"/>
        <w:rPr>
          <w:rFonts w:ascii="Arial" w:hAnsi="Arial" w:cs="Arial"/>
        </w:rPr>
      </w:pPr>
      <w:r w:rsidRPr="0056760B">
        <w:rPr>
          <w:rFonts w:ascii="Arial" w:hAnsi="Arial" w:cs="Arial"/>
        </w:rPr>
        <w:t>R1-200519</w:t>
      </w:r>
      <w:r w:rsidR="00331A49">
        <w:rPr>
          <w:rFonts w:ascii="Arial" w:hAnsi="Arial" w:cs="Arial"/>
        </w:rPr>
        <w:t>5</w:t>
      </w:r>
      <w:r w:rsidRPr="0056760B">
        <w:rPr>
          <w:rFonts w:ascii="Arial" w:hAnsi="Arial" w:cs="Arial"/>
        </w:rPr>
        <w:tab/>
      </w:r>
      <w:r w:rsidRPr="0056760B">
        <w:rPr>
          <w:rFonts w:ascii="Arial" w:hAnsi="Arial" w:cs="Arial"/>
        </w:rPr>
        <w:t>[Draft] LS to RAN4 on Phase noise and other RF Impairment modelling</w:t>
      </w:r>
      <w:r w:rsidRPr="0056760B">
        <w:rPr>
          <w:rFonts w:ascii="Arial" w:hAnsi="Arial" w:cs="Arial"/>
        </w:rPr>
        <w:tab/>
      </w:r>
      <w:r w:rsidRPr="0056760B">
        <w:rPr>
          <w:rFonts w:ascii="Arial" w:hAnsi="Arial" w:cs="Arial"/>
        </w:rPr>
        <w:t>Ericsson</w:t>
      </w:r>
    </w:p>
    <w:p w:rsidR="0073473B" w:rsidP="0073473B" w:rsidRDefault="0073473B" w14:paraId="091D5CE3" w14:textId="611112C6">
      <w:pPr>
        <w:pStyle w:val="ListParagraph"/>
        <w:numPr>
          <w:ilvl w:val="0"/>
          <w:numId w:val="22"/>
        </w:numPr>
        <w:snapToGrid w:val="0"/>
        <w:ind w:left="630" w:leftChars="0" w:hanging="630"/>
        <w:rPr>
          <w:rFonts w:ascii="Arial" w:hAnsi="Arial" w:cs="Arial"/>
        </w:rPr>
      </w:pPr>
      <w:r w:rsidRPr="0056760B">
        <w:rPr>
          <w:rFonts w:ascii="Arial" w:hAnsi="Arial" w:cs="Arial"/>
        </w:rPr>
        <w:t>R1-200519</w:t>
      </w:r>
      <w:r w:rsidR="00331A49">
        <w:rPr>
          <w:rFonts w:ascii="Arial" w:hAnsi="Arial" w:cs="Arial"/>
        </w:rPr>
        <w:t>6</w:t>
      </w:r>
      <w:r w:rsidRPr="0056760B">
        <w:rPr>
          <w:rFonts w:ascii="Arial" w:hAnsi="Arial" w:cs="Arial"/>
        </w:rPr>
        <w:tab/>
      </w:r>
      <w:r w:rsidRPr="0056760B">
        <w:rPr>
          <w:rFonts w:ascii="Arial" w:hAnsi="Arial" w:cs="Arial"/>
        </w:rPr>
        <w:t>LS to RAN4 on Phase noise and other RF Impairment modelling</w:t>
      </w:r>
      <w:r w:rsidRPr="0056760B">
        <w:rPr>
          <w:rFonts w:ascii="Arial" w:hAnsi="Arial" w:cs="Arial"/>
        </w:rPr>
        <w:tab/>
      </w:r>
      <w:r>
        <w:rPr>
          <w:rFonts w:ascii="Arial" w:hAnsi="Arial" w:cs="Arial"/>
        </w:rPr>
        <w:t>RAN1</w:t>
      </w:r>
    </w:p>
    <w:p w:rsidRPr="0073473B" w:rsidR="0073473B" w:rsidP="0073473B" w:rsidRDefault="0073473B" w14:paraId="7A455029" w14:textId="77777777">
      <w:pPr>
        <w:snapToGrid w:val="0"/>
        <w:rPr>
          <w:rFonts w:ascii="Arial" w:hAnsi="Arial" w:cs="Arial"/>
        </w:rPr>
      </w:pPr>
    </w:p>
    <w:p w:rsidRPr="003E3A1A" w:rsidR="00701410" w:rsidP="003E3A1A" w:rsidRDefault="00701410" w14:paraId="6BDB2CE8" w14:textId="77777777">
      <w:pPr>
        <w:overflowPunct/>
        <w:autoSpaceDE/>
        <w:autoSpaceDN/>
        <w:snapToGrid w:val="0"/>
        <w:spacing w:after="0"/>
        <w:textAlignment w:val="auto"/>
        <w:rPr>
          <w:rFonts w:ascii="Arial" w:hAnsi="Arial" w:cs="Arial"/>
          <w:lang w:eastAsia="ja-JP"/>
        </w:rPr>
      </w:pPr>
    </w:p>
    <w:p w:rsidR="004F218A" w:rsidP="004F218A" w:rsidRDefault="004F218A" w14:paraId="5256B265" w14:textId="77777777">
      <w:pPr>
        <w:tabs>
          <w:tab w:val="left" w:pos="567"/>
        </w:tabs>
        <w:overflowPunct/>
        <w:autoSpaceDE/>
        <w:autoSpaceDN/>
        <w:snapToGrid w:val="0"/>
        <w:spacing w:after="0"/>
        <w:textAlignment w:val="auto"/>
        <w:rPr>
          <w:rFonts w:ascii="Arial" w:hAnsi="Arial" w:cs="Arial"/>
          <w:bCs/>
        </w:rPr>
      </w:pPr>
    </w:p>
    <w:p w:rsidR="00BA51EF" w:rsidP="00BA51EF" w:rsidRDefault="00BA51EF" w14:paraId="6306BF1B" w14:textId="77777777">
      <w:pPr>
        <w:pStyle w:val="FP"/>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rsidR="00AF3414" w:rsidP="00AF3414" w:rsidRDefault="00AF3414" w14:paraId="14DE56AA" w14:textId="77777777">
      <w:pPr>
        <w:pStyle w:val="FP"/>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rsidR="002C0B82" w:rsidP="002C0B82" w:rsidRDefault="002C0B82" w14:paraId="30AF61CB" w14:textId="77777777">
      <w:pPr>
        <w:pStyle w:val="FP"/>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rsidR="00E55E83" w:rsidP="00E55E83" w:rsidRDefault="00E55E83" w14:paraId="53477EC3" w14:textId="77777777">
      <w:pPr>
        <w:pStyle w:val="FP"/>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rsidR="001B51AB" w:rsidP="00D60BD6" w:rsidRDefault="001B51AB" w14:paraId="78D6ECC2" w14:textId="77777777">
      <w:pPr>
        <w:pStyle w:val="FP"/>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rsidR="001A659D" w:rsidP="00D60BD6" w:rsidRDefault="001A659D" w14:paraId="6845BA39" w14:textId="77777777">
      <w:pPr>
        <w:pStyle w:val="FP"/>
        <w:rPr>
          <w:sz w:val="12"/>
          <w:szCs w:val="12"/>
        </w:rPr>
      </w:pPr>
      <w:r>
        <w:rPr>
          <w:sz w:val="12"/>
          <w:szCs w:val="12"/>
        </w:rPr>
        <w:tab/>
      </w:r>
      <w:r>
        <w:rPr>
          <w:sz w:val="12"/>
          <w:szCs w:val="12"/>
        </w:rPr>
        <w:t>27.02</w:t>
      </w:r>
      <w:r w:rsidR="003666A8">
        <w:rPr>
          <w:sz w:val="12"/>
          <w:szCs w:val="12"/>
        </w:rPr>
        <w:t>.</w:t>
      </w:r>
      <w:r>
        <w:rPr>
          <w:sz w:val="12"/>
          <w:szCs w:val="12"/>
        </w:rPr>
        <w:t>2019</w:t>
      </w:r>
      <w:r>
        <w:rPr>
          <w:sz w:val="12"/>
          <w:szCs w:val="12"/>
        </w:rPr>
        <w:tab/>
      </w:r>
      <w:r>
        <w:rPr>
          <w:sz w:val="12"/>
          <w:szCs w:val="12"/>
        </w:rPr>
        <w:tab/>
      </w:r>
      <w:r>
        <w:rPr>
          <w:sz w:val="12"/>
          <w:szCs w:val="12"/>
        </w:rPr>
        <w:t>minor adaptation</w:t>
      </w:r>
      <w:r w:rsidR="003666A8">
        <w:rPr>
          <w:sz w:val="12"/>
          <w:szCs w:val="12"/>
        </w:rPr>
        <w:t>s</w:t>
      </w:r>
      <w:r>
        <w:rPr>
          <w:sz w:val="12"/>
          <w:szCs w:val="12"/>
        </w:rPr>
        <w:t xml:space="preserve"> for RAN #83</w:t>
      </w:r>
    </w:p>
    <w:p w:rsidR="003666A8" w:rsidP="00D60BD6" w:rsidRDefault="003666A8" w14:paraId="5605FE56" w14:textId="77777777">
      <w:pPr>
        <w:pStyle w:val="FP"/>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w:t>
      </w:r>
      <w:r w:rsidR="001B51AB">
        <w:rPr>
          <w:sz w:val="12"/>
          <w:szCs w:val="12"/>
        </w:rPr>
        <w:t xml:space="preserve"> </w:t>
      </w:r>
      <w:r>
        <w:rPr>
          <w:sz w:val="12"/>
          <w:szCs w:val="12"/>
        </w:rPr>
        <w:t>with colours added (for RAN #82)</w:t>
      </w:r>
    </w:p>
    <w:p w:rsidR="00C21339" w:rsidP="00D60BD6" w:rsidRDefault="00C21339" w14:paraId="3EFB1D15" w14:textId="77777777">
      <w:pPr>
        <w:pStyle w:val="FP"/>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r w:rsidR="003666A8">
        <w:rPr>
          <w:sz w:val="12"/>
          <w:szCs w:val="12"/>
        </w:rPr>
        <w:t xml:space="preserve"> (for RAN #81)</w:t>
      </w:r>
    </w:p>
    <w:p w:rsidR="00D60BD6" w:rsidP="00D60BD6" w:rsidRDefault="00D60BD6" w14:paraId="4297816D" w14:textId="77777777">
      <w:pPr>
        <w:pStyle w:val="FP"/>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rsidR="00C80116" w:rsidP="00C80116" w:rsidRDefault="00C80116" w14:paraId="494D016C" w14:textId="77777777">
      <w:pPr>
        <w:pStyle w:val="FP"/>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rsidR="00673911" w:rsidP="00673911" w:rsidRDefault="00673911" w14:paraId="2A3C695F" w14:textId="77777777">
      <w:pPr>
        <w:pStyle w:val="FP"/>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rsidR="007113A1" w:rsidP="007113A1" w:rsidRDefault="007113A1" w14:paraId="6AA332E2" w14:textId="77777777">
      <w:pPr>
        <w:pStyle w:val="FP"/>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rsidR="00AE08EB" w:rsidP="00AE08EB" w:rsidRDefault="00AE08EB" w14:paraId="11E3EBFC" w14:textId="77777777">
      <w:pPr>
        <w:pStyle w:val="FP"/>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rsidR="000F6C1C" w:rsidP="000F6C1C" w:rsidRDefault="000F6C1C" w14:paraId="6FE0DAE4" w14:textId="77777777">
      <w:pPr>
        <w:pStyle w:val="FP"/>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rsidR="009E209B" w:rsidP="009E209B" w:rsidRDefault="009E209B" w14:paraId="203A4D73" w14:textId="77777777">
      <w:pPr>
        <w:pStyle w:val="FP"/>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rsidR="001C4490" w:rsidP="001C4490" w:rsidRDefault="001C4490" w14:paraId="77B9E88D" w14:textId="77777777">
      <w:pPr>
        <w:pStyle w:val="FP"/>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rsidR="00D76BA4" w:rsidP="00D76BA4" w:rsidRDefault="00D76BA4" w14:paraId="321B56C5" w14:textId="77777777">
      <w:pPr>
        <w:pStyle w:val="FP"/>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rsidR="00ED0E8F" w:rsidP="00ED0E8F" w:rsidRDefault="00ED0E8F" w14:paraId="5DDC8C9F" w14:textId="77777777">
      <w:pPr>
        <w:pStyle w:val="FP"/>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rsidR="000C00FA" w:rsidP="000C00FA" w:rsidRDefault="000C00FA" w14:paraId="710B8D6B" w14:textId="77777777">
      <w:pPr>
        <w:pStyle w:val="FP"/>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rsidR="00F00A3D" w:rsidP="00F00A3D" w:rsidRDefault="00F00A3D" w14:paraId="633D4405" w14:textId="77777777">
      <w:pPr>
        <w:pStyle w:val="FP"/>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rsidR="00D17794" w:rsidP="00D17794" w:rsidRDefault="00D17794" w14:paraId="40676149" w14:textId="77777777">
      <w:pPr>
        <w:pStyle w:val="FP"/>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rsidR="00C44CBA" w:rsidP="00C44CBA" w:rsidRDefault="00C44CBA" w14:paraId="590C15D2" w14:textId="77777777">
      <w:pPr>
        <w:pStyle w:val="FP"/>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rsidR="00A458D4" w:rsidP="00BE1D1F" w:rsidRDefault="00A458D4" w14:paraId="3FADED22" w14:textId="77777777">
      <w:pPr>
        <w:pStyle w:val="FP"/>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rsidR="00BE1D1F" w:rsidP="00BE1D1F" w:rsidRDefault="00BE1D1F" w14:paraId="0E6F1502" w14:textId="77777777">
      <w:pPr>
        <w:pStyle w:val="FP"/>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rsidR="004B7B48" w:rsidP="004B7B48" w:rsidRDefault="004B7B48" w14:paraId="5685B788" w14:textId="77777777">
      <w:pPr>
        <w:pStyle w:val="FP"/>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rsidR="00D160C1" w:rsidP="006A3ADF" w:rsidRDefault="00D160C1" w14:paraId="62DEB306" w14:textId="77777777">
      <w:pPr>
        <w:pStyle w:val="FP"/>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rsidR="00AD7ADC" w:rsidP="006A3ADF" w:rsidRDefault="00AD7ADC" w14:paraId="1486C61F" w14:textId="77777777">
      <w:pPr>
        <w:pStyle w:val="FP"/>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rsidR="00EA2DC1" w:rsidP="006A3ADF" w:rsidRDefault="00AD7ADC" w14:paraId="116B5E0B" w14:textId="77777777">
      <w:pPr>
        <w:pStyle w:val="FP"/>
        <w:rPr>
          <w:sz w:val="12"/>
          <w:szCs w:val="12"/>
        </w:rPr>
      </w:pPr>
      <w:r>
        <w:rPr>
          <w:sz w:val="12"/>
          <w:szCs w:val="12"/>
        </w:rPr>
        <w:t>v03</w:t>
      </w:r>
      <w:r>
        <w:rPr>
          <w:sz w:val="12"/>
          <w:szCs w:val="12"/>
        </w:rPr>
        <w:tab/>
      </w:r>
      <w:r>
        <w:rPr>
          <w:sz w:val="12"/>
          <w:szCs w:val="12"/>
        </w:rPr>
        <w:t>11.08.2013</w:t>
      </w:r>
      <w:r w:rsidR="00EA2DC1">
        <w:rPr>
          <w:sz w:val="12"/>
          <w:szCs w:val="12"/>
        </w:rPr>
        <w:tab/>
      </w:r>
      <w:r w:rsidR="00EA2DC1">
        <w:rPr>
          <w:sz w:val="12"/>
          <w:szCs w:val="12"/>
        </w:rPr>
        <w:tab/>
      </w:r>
      <w:r w:rsidR="00EA2DC1">
        <w:rPr>
          <w:sz w:val="12"/>
          <w:szCs w:val="12"/>
        </w:rPr>
        <w:t>section 1.2.3 added on time budget</w:t>
      </w:r>
    </w:p>
    <w:p w:rsidR="006A3ADF" w:rsidP="006A3ADF" w:rsidRDefault="006A3ADF" w14:paraId="5F038A1C" w14:textId="77777777">
      <w:pPr>
        <w:pStyle w:val="FP"/>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rsidRPr="006A3ADF" w:rsidR="006A3ADF" w:rsidP="006A3ADF" w:rsidRDefault="006A3ADF" w14:paraId="25D64444" w14:textId="77777777">
      <w:pPr>
        <w:pStyle w:val="FP"/>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rsidRPr="006A3ADF" w:rsidR="006A3ADF" w:rsidSect="006C090F">
      <w:footerReference w:type="default" r:id="rId16"/>
      <w:pgSz w:w="11906" w:h="16838" w:orient="portrait"/>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52468" w:rsidRDefault="00A52468" w14:paraId="36F877C4" w14:textId="77777777">
      <w:r>
        <w:separator/>
      </w:r>
    </w:p>
  </w:endnote>
  <w:endnote w:type="continuationSeparator" w:id="0">
    <w:p w:rsidR="00A52468" w:rsidRDefault="00A52468" w14:paraId="1DC912D2"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CF5E71" w14:paraId="7DE4BDC1" w14:textId="77777777">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52468" w:rsidRDefault="00A52468" w14:paraId="5DA04734" w14:textId="77777777">
      <w:r>
        <w:separator/>
      </w:r>
    </w:p>
  </w:footnote>
  <w:footnote w:type="continuationSeparator" w:id="0">
    <w:p w:rsidR="00A52468" w:rsidRDefault="00A52468" w14:paraId="5456F2AE"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94E1F"/>
    <w:multiLevelType w:val="hybridMultilevel"/>
    <w:tmpl w:val="616AB59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hint="default" w:ascii="Arial" w:hAnsi="Arial"/>
      </w:rPr>
    </w:lvl>
    <w:lvl w:ilvl="1" w:tplc="0409000B">
      <w:start w:val="1"/>
      <w:numFmt w:val="bullet"/>
      <w:lvlText w:val=""/>
      <w:lvlJc w:val="left"/>
      <w:pPr>
        <w:ind w:left="840" w:hanging="420"/>
      </w:pPr>
      <w:rPr>
        <w:rFonts w:hint="default" w:ascii="Wingdings" w:hAnsi="Wingdings"/>
      </w:rPr>
    </w:lvl>
    <w:lvl w:ilvl="2" w:tplc="0409000D">
      <w:start w:val="1"/>
      <w:numFmt w:val="bullet"/>
      <w:lvlText w:val=""/>
      <w:lvlJc w:val="left"/>
      <w:pPr>
        <w:ind w:left="1260" w:hanging="420"/>
      </w:pPr>
      <w:rPr>
        <w:rFonts w:hint="default" w:ascii="Wingdings" w:hAnsi="Wingdings"/>
      </w:rPr>
    </w:lvl>
    <w:lvl w:ilvl="3" w:tplc="04090001">
      <w:start w:val="1"/>
      <w:numFmt w:val="bullet"/>
      <w:lvlText w:val=""/>
      <w:lvlJc w:val="left"/>
      <w:pPr>
        <w:ind w:left="1680" w:hanging="420"/>
      </w:pPr>
      <w:rPr>
        <w:rFonts w:hint="default" w:ascii="Wingdings" w:hAnsi="Wingdings"/>
      </w:rPr>
    </w:lvl>
    <w:lvl w:ilvl="4" w:tplc="0409000B" w:tentative="1">
      <w:start w:val="1"/>
      <w:numFmt w:val="bullet"/>
      <w:lvlText w:val=""/>
      <w:lvlJc w:val="left"/>
      <w:pPr>
        <w:ind w:left="2100" w:hanging="420"/>
      </w:pPr>
      <w:rPr>
        <w:rFonts w:hint="default" w:ascii="Wingdings" w:hAnsi="Wingdings"/>
      </w:rPr>
    </w:lvl>
    <w:lvl w:ilvl="5" w:tplc="0409000D"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B" w:tentative="1">
      <w:start w:val="1"/>
      <w:numFmt w:val="bullet"/>
      <w:lvlText w:val=""/>
      <w:lvlJc w:val="left"/>
      <w:pPr>
        <w:ind w:left="3360" w:hanging="420"/>
      </w:pPr>
      <w:rPr>
        <w:rFonts w:hint="default" w:ascii="Wingdings" w:hAnsi="Wingdings"/>
      </w:rPr>
    </w:lvl>
    <w:lvl w:ilvl="8" w:tplc="0409000D" w:tentative="1">
      <w:start w:val="1"/>
      <w:numFmt w:val="bullet"/>
      <w:lvlText w:val=""/>
      <w:lvlJc w:val="left"/>
      <w:pPr>
        <w:ind w:left="3780" w:hanging="420"/>
      </w:pPr>
      <w:rPr>
        <w:rFonts w:hint="default" w:ascii="Wingdings" w:hAnsi="Wingdings"/>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hint="default" w:ascii="Wingdings" w:hAnsi="Wingdings"/>
      </w:rPr>
    </w:lvl>
    <w:lvl w:ilvl="1" w:tplc="0409000B">
      <w:start w:val="1"/>
      <w:numFmt w:val="bullet"/>
      <w:lvlText w:val=""/>
      <w:lvlJc w:val="left"/>
      <w:pPr>
        <w:ind w:left="840" w:hanging="420"/>
      </w:pPr>
      <w:rPr>
        <w:rFonts w:hint="default" w:ascii="Wingdings" w:hAnsi="Wingdings"/>
      </w:rPr>
    </w:lvl>
    <w:lvl w:ilvl="2" w:tplc="0409000D">
      <w:start w:val="1"/>
      <w:numFmt w:val="bullet"/>
      <w:lvlText w:val=""/>
      <w:lvlJc w:val="left"/>
      <w:pPr>
        <w:ind w:left="1260" w:hanging="420"/>
      </w:pPr>
      <w:rPr>
        <w:rFonts w:hint="default" w:ascii="Wingdings" w:hAnsi="Wingdings"/>
      </w:rPr>
    </w:lvl>
    <w:lvl w:ilvl="3" w:tplc="04090001">
      <w:start w:val="1"/>
      <w:numFmt w:val="bullet"/>
      <w:lvlText w:val=""/>
      <w:lvlJc w:val="left"/>
      <w:pPr>
        <w:ind w:left="1680" w:hanging="420"/>
      </w:pPr>
      <w:rPr>
        <w:rFonts w:hint="default" w:ascii="Wingdings" w:hAnsi="Wingdings"/>
      </w:rPr>
    </w:lvl>
    <w:lvl w:ilvl="4" w:tplc="0409000B">
      <w:start w:val="1"/>
      <w:numFmt w:val="bullet"/>
      <w:lvlText w:val=""/>
      <w:lvlJc w:val="left"/>
      <w:pPr>
        <w:ind w:left="2100" w:hanging="420"/>
      </w:pPr>
      <w:rPr>
        <w:rFonts w:hint="default" w:ascii="Wingdings" w:hAnsi="Wingdings"/>
      </w:rPr>
    </w:lvl>
    <w:lvl w:ilvl="5" w:tplc="0409000D"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B" w:tentative="1">
      <w:start w:val="1"/>
      <w:numFmt w:val="bullet"/>
      <w:lvlText w:val=""/>
      <w:lvlJc w:val="left"/>
      <w:pPr>
        <w:ind w:left="3360" w:hanging="420"/>
      </w:pPr>
      <w:rPr>
        <w:rFonts w:hint="default" w:ascii="Wingdings" w:hAnsi="Wingdings"/>
      </w:rPr>
    </w:lvl>
    <w:lvl w:ilvl="8" w:tplc="0409000D" w:tentative="1">
      <w:start w:val="1"/>
      <w:numFmt w:val="bullet"/>
      <w:lvlText w:val=""/>
      <w:lvlJc w:val="left"/>
      <w:pPr>
        <w:ind w:left="3780" w:hanging="420"/>
      </w:pPr>
      <w:rPr>
        <w:rFonts w:hint="default" w:ascii="Wingdings" w:hAnsi="Wingdings"/>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hint="default" w:ascii="Wingdings" w:hAnsi="Wingdings"/>
      </w:rPr>
    </w:lvl>
    <w:lvl w:ilvl="1" w:tplc="0409000B">
      <w:start w:val="1"/>
      <w:numFmt w:val="bullet"/>
      <w:lvlText w:val=""/>
      <w:lvlJc w:val="left"/>
      <w:pPr>
        <w:ind w:left="840" w:hanging="420"/>
      </w:pPr>
      <w:rPr>
        <w:rFonts w:hint="default" w:ascii="Wingdings" w:hAnsi="Wingdings"/>
      </w:rPr>
    </w:lvl>
    <w:lvl w:ilvl="2" w:tplc="0409000D">
      <w:start w:val="1"/>
      <w:numFmt w:val="bullet"/>
      <w:lvlText w:val=""/>
      <w:lvlJc w:val="left"/>
      <w:pPr>
        <w:ind w:left="1260" w:hanging="420"/>
      </w:pPr>
      <w:rPr>
        <w:rFonts w:hint="default" w:ascii="Wingdings" w:hAnsi="Wingdings"/>
      </w:rPr>
    </w:lvl>
    <w:lvl w:ilvl="3" w:tplc="04090001">
      <w:start w:val="1"/>
      <w:numFmt w:val="bullet"/>
      <w:lvlText w:val=""/>
      <w:lvlJc w:val="left"/>
      <w:pPr>
        <w:ind w:left="1680" w:hanging="420"/>
      </w:pPr>
      <w:rPr>
        <w:rFonts w:hint="default" w:ascii="Wingdings" w:hAnsi="Wingdings"/>
      </w:rPr>
    </w:lvl>
    <w:lvl w:ilvl="4" w:tplc="0409000B">
      <w:start w:val="1"/>
      <w:numFmt w:val="bullet"/>
      <w:lvlText w:val=""/>
      <w:lvlJc w:val="left"/>
      <w:pPr>
        <w:ind w:left="2100" w:hanging="420"/>
      </w:pPr>
      <w:rPr>
        <w:rFonts w:hint="default" w:ascii="Wingdings" w:hAnsi="Wingdings"/>
      </w:rPr>
    </w:lvl>
    <w:lvl w:ilvl="5" w:tplc="0409000D">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B" w:tentative="1">
      <w:start w:val="1"/>
      <w:numFmt w:val="bullet"/>
      <w:lvlText w:val=""/>
      <w:lvlJc w:val="left"/>
      <w:pPr>
        <w:ind w:left="3360" w:hanging="420"/>
      </w:pPr>
      <w:rPr>
        <w:rFonts w:hint="default" w:ascii="Wingdings" w:hAnsi="Wingdings"/>
      </w:rPr>
    </w:lvl>
    <w:lvl w:ilvl="8" w:tplc="0409000D" w:tentative="1">
      <w:start w:val="1"/>
      <w:numFmt w:val="bullet"/>
      <w:lvlText w:val=""/>
      <w:lvlJc w:val="left"/>
      <w:pPr>
        <w:ind w:left="3780" w:hanging="420"/>
      </w:pPr>
      <w:rPr>
        <w:rFonts w:hint="default" w:ascii="Wingdings" w:hAnsi="Wingdings"/>
      </w:rPr>
    </w:lvl>
  </w:abstractNum>
  <w:abstractNum w:abstractNumId="5" w15:restartNumberingAfterBreak="0">
    <w:nsid w:val="269B34BC"/>
    <w:multiLevelType w:val="hybridMultilevel"/>
    <w:tmpl w:val="B68A609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27232537"/>
    <w:multiLevelType w:val="hybridMultilevel"/>
    <w:tmpl w:val="DE82D1B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hint="default" w:ascii="Arial" w:hAnsi="Arial" w:eastAsia="MS Mincho" w:cs="Arial"/>
      </w:rPr>
    </w:lvl>
    <w:lvl w:ilvl="1" w:tplc="04090003" w:tentative="1">
      <w:start w:val="1"/>
      <w:numFmt w:val="bullet"/>
      <w:lvlText w:val="o"/>
      <w:lvlJc w:val="left"/>
      <w:pPr>
        <w:ind w:left="1644" w:hanging="360"/>
      </w:pPr>
      <w:rPr>
        <w:rFonts w:hint="default" w:ascii="Courier New" w:hAnsi="Courier New" w:cs="Courier New"/>
      </w:rPr>
    </w:lvl>
    <w:lvl w:ilvl="2" w:tplc="04090005" w:tentative="1">
      <w:start w:val="1"/>
      <w:numFmt w:val="bullet"/>
      <w:lvlText w:val=""/>
      <w:lvlJc w:val="left"/>
      <w:pPr>
        <w:ind w:left="2364" w:hanging="360"/>
      </w:pPr>
      <w:rPr>
        <w:rFonts w:hint="default" w:ascii="Wingdings" w:hAnsi="Wingdings"/>
      </w:rPr>
    </w:lvl>
    <w:lvl w:ilvl="3" w:tplc="04090001" w:tentative="1">
      <w:start w:val="1"/>
      <w:numFmt w:val="bullet"/>
      <w:lvlText w:val=""/>
      <w:lvlJc w:val="left"/>
      <w:pPr>
        <w:ind w:left="3084" w:hanging="360"/>
      </w:pPr>
      <w:rPr>
        <w:rFonts w:hint="default" w:ascii="Symbol" w:hAnsi="Symbol"/>
      </w:rPr>
    </w:lvl>
    <w:lvl w:ilvl="4" w:tplc="04090003" w:tentative="1">
      <w:start w:val="1"/>
      <w:numFmt w:val="bullet"/>
      <w:lvlText w:val="o"/>
      <w:lvlJc w:val="left"/>
      <w:pPr>
        <w:ind w:left="3804" w:hanging="360"/>
      </w:pPr>
      <w:rPr>
        <w:rFonts w:hint="default" w:ascii="Courier New" w:hAnsi="Courier New" w:cs="Courier New"/>
      </w:rPr>
    </w:lvl>
    <w:lvl w:ilvl="5" w:tplc="04090005" w:tentative="1">
      <w:start w:val="1"/>
      <w:numFmt w:val="bullet"/>
      <w:lvlText w:val=""/>
      <w:lvlJc w:val="left"/>
      <w:pPr>
        <w:ind w:left="4524" w:hanging="360"/>
      </w:pPr>
      <w:rPr>
        <w:rFonts w:hint="default" w:ascii="Wingdings" w:hAnsi="Wingdings"/>
      </w:rPr>
    </w:lvl>
    <w:lvl w:ilvl="6" w:tplc="04090001" w:tentative="1">
      <w:start w:val="1"/>
      <w:numFmt w:val="bullet"/>
      <w:lvlText w:val=""/>
      <w:lvlJc w:val="left"/>
      <w:pPr>
        <w:ind w:left="5244" w:hanging="360"/>
      </w:pPr>
      <w:rPr>
        <w:rFonts w:hint="default" w:ascii="Symbol" w:hAnsi="Symbol"/>
      </w:rPr>
    </w:lvl>
    <w:lvl w:ilvl="7" w:tplc="04090003" w:tentative="1">
      <w:start w:val="1"/>
      <w:numFmt w:val="bullet"/>
      <w:lvlText w:val="o"/>
      <w:lvlJc w:val="left"/>
      <w:pPr>
        <w:ind w:left="5964" w:hanging="360"/>
      </w:pPr>
      <w:rPr>
        <w:rFonts w:hint="default" w:ascii="Courier New" w:hAnsi="Courier New" w:cs="Courier New"/>
      </w:rPr>
    </w:lvl>
    <w:lvl w:ilvl="8" w:tplc="04090005" w:tentative="1">
      <w:start w:val="1"/>
      <w:numFmt w:val="bullet"/>
      <w:lvlText w:val=""/>
      <w:lvlJc w:val="left"/>
      <w:pPr>
        <w:ind w:left="6684" w:hanging="360"/>
      </w:pPr>
      <w:rPr>
        <w:rFonts w:hint="default" w:ascii="Wingdings" w:hAnsi="Wingdings"/>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hint="default" w:ascii="Arial" w:hAnsi="Arial"/>
      </w:rPr>
    </w:lvl>
    <w:lvl w:ilvl="1" w:tplc="0409000B" w:tentative="1">
      <w:start w:val="1"/>
      <w:numFmt w:val="bullet"/>
      <w:lvlText w:val=""/>
      <w:lvlJc w:val="left"/>
      <w:pPr>
        <w:ind w:left="840" w:hanging="420"/>
      </w:pPr>
      <w:rPr>
        <w:rFonts w:hint="default" w:ascii="Wingdings" w:hAnsi="Wingdings"/>
      </w:rPr>
    </w:lvl>
    <w:lvl w:ilvl="2" w:tplc="0409000D"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B" w:tentative="1">
      <w:start w:val="1"/>
      <w:numFmt w:val="bullet"/>
      <w:lvlText w:val=""/>
      <w:lvlJc w:val="left"/>
      <w:pPr>
        <w:ind w:left="2100" w:hanging="420"/>
      </w:pPr>
      <w:rPr>
        <w:rFonts w:hint="default" w:ascii="Wingdings" w:hAnsi="Wingdings"/>
      </w:rPr>
    </w:lvl>
    <w:lvl w:ilvl="5" w:tplc="0409000D"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B" w:tentative="1">
      <w:start w:val="1"/>
      <w:numFmt w:val="bullet"/>
      <w:lvlText w:val=""/>
      <w:lvlJc w:val="left"/>
      <w:pPr>
        <w:ind w:left="3360" w:hanging="420"/>
      </w:pPr>
      <w:rPr>
        <w:rFonts w:hint="default" w:ascii="Wingdings" w:hAnsi="Wingdings"/>
      </w:rPr>
    </w:lvl>
    <w:lvl w:ilvl="8" w:tplc="0409000D" w:tentative="1">
      <w:start w:val="1"/>
      <w:numFmt w:val="bullet"/>
      <w:lvlText w:val=""/>
      <w:lvlJc w:val="left"/>
      <w:pPr>
        <w:ind w:left="3780" w:hanging="420"/>
      </w:pPr>
      <w:rPr>
        <w:rFonts w:hint="default" w:ascii="Wingdings" w:hAnsi="Wingdings"/>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hint="default" w:ascii="Symbol" w:hAnsi="Symbol" w:eastAsia="Times New Roman"/>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hint="default" w:ascii="Symbol" w:hAnsi="Symbol"/>
      </w:rPr>
    </w:lvl>
    <w:lvl w:ilvl="1" w:tplc="08090003">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11" w15:restartNumberingAfterBreak="0">
    <w:nsid w:val="380258B9"/>
    <w:multiLevelType w:val="hybridMultilevel"/>
    <w:tmpl w:val="DFAA3D6C"/>
    <w:lvl w:ilvl="0" w:tplc="04090005">
      <w:start w:val="1"/>
      <w:numFmt w:val="bullet"/>
      <w:lvlText w:val=""/>
      <w:lvlJc w:val="left"/>
      <w:pPr>
        <w:ind w:left="720" w:hanging="360"/>
      </w:pPr>
      <w:rPr>
        <w:rFonts w:hint="default" w:ascii="Wingdings" w:hAnsi="Wingdings"/>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F9922F4"/>
    <w:multiLevelType w:val="hybridMultilevel"/>
    <w:tmpl w:val="356E22BA"/>
    <w:lvl w:ilvl="0" w:tplc="E0BAE084">
      <w:start w:val="1"/>
      <w:numFmt w:val="decimal"/>
      <w:lvlText w:val="[%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DD51A44"/>
    <w:multiLevelType w:val="hybridMultilevel"/>
    <w:tmpl w:val="92E27470"/>
    <w:lvl w:ilvl="0" w:tplc="88C21338">
      <w:start w:val="1"/>
      <w:numFmt w:val="bullet"/>
      <w:lvlText w:val="•"/>
      <w:lvlJc w:val="left"/>
      <w:pPr>
        <w:ind w:left="420" w:hanging="420"/>
      </w:pPr>
      <w:rPr>
        <w:rFonts w:hint="default" w:ascii="Arial" w:hAnsi="Arial"/>
      </w:rPr>
    </w:lvl>
    <w:lvl w:ilvl="1" w:tplc="0409000B">
      <w:start w:val="1"/>
      <w:numFmt w:val="bullet"/>
      <w:lvlText w:val=""/>
      <w:lvlJc w:val="left"/>
      <w:pPr>
        <w:ind w:left="840" w:hanging="420"/>
      </w:pPr>
      <w:rPr>
        <w:rFonts w:hint="default" w:ascii="Wingdings" w:hAnsi="Wingdings"/>
      </w:rPr>
    </w:lvl>
    <w:lvl w:ilvl="2" w:tplc="0409000D"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B" w:tentative="1">
      <w:start w:val="1"/>
      <w:numFmt w:val="bullet"/>
      <w:lvlText w:val=""/>
      <w:lvlJc w:val="left"/>
      <w:pPr>
        <w:ind w:left="2100" w:hanging="420"/>
      </w:pPr>
      <w:rPr>
        <w:rFonts w:hint="default" w:ascii="Wingdings" w:hAnsi="Wingdings"/>
      </w:rPr>
    </w:lvl>
    <w:lvl w:ilvl="5" w:tplc="0409000D"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B" w:tentative="1">
      <w:start w:val="1"/>
      <w:numFmt w:val="bullet"/>
      <w:lvlText w:val=""/>
      <w:lvlJc w:val="left"/>
      <w:pPr>
        <w:ind w:left="3360" w:hanging="420"/>
      </w:pPr>
      <w:rPr>
        <w:rFonts w:hint="default" w:ascii="Wingdings" w:hAnsi="Wingdings"/>
      </w:rPr>
    </w:lvl>
    <w:lvl w:ilvl="8" w:tplc="0409000D" w:tentative="1">
      <w:start w:val="1"/>
      <w:numFmt w:val="bullet"/>
      <w:lvlText w:val=""/>
      <w:lvlJc w:val="left"/>
      <w:pPr>
        <w:ind w:left="3780" w:hanging="420"/>
      </w:pPr>
      <w:rPr>
        <w:rFonts w:hint="default" w:ascii="Wingdings" w:hAnsi="Wingdings"/>
      </w:rPr>
    </w:lvl>
  </w:abstractNum>
  <w:abstractNum w:abstractNumId="16" w15:restartNumberingAfterBreak="0">
    <w:nsid w:val="579E0E4E"/>
    <w:multiLevelType w:val="hybridMultilevel"/>
    <w:tmpl w:val="0ED68E56"/>
    <w:lvl w:ilvl="0" w:tplc="04090001">
      <w:start w:val="1"/>
      <w:numFmt w:val="bullet"/>
      <w:lvlText w:val=""/>
      <w:lvlJc w:val="left"/>
      <w:pPr>
        <w:ind w:left="1008" w:hanging="360"/>
      </w:pPr>
      <w:rPr>
        <w:rFonts w:hint="default" w:ascii="Symbol" w:hAnsi="Symbol"/>
      </w:rPr>
    </w:lvl>
    <w:lvl w:ilvl="1" w:tplc="04090003" w:tentative="1">
      <w:start w:val="1"/>
      <w:numFmt w:val="bullet"/>
      <w:lvlText w:val="o"/>
      <w:lvlJc w:val="left"/>
      <w:pPr>
        <w:ind w:left="1728" w:hanging="360"/>
      </w:pPr>
      <w:rPr>
        <w:rFonts w:hint="default" w:ascii="Courier New" w:hAnsi="Courier New" w:cs="Courier New"/>
      </w:rPr>
    </w:lvl>
    <w:lvl w:ilvl="2" w:tplc="04090005" w:tentative="1">
      <w:start w:val="1"/>
      <w:numFmt w:val="bullet"/>
      <w:lvlText w:val=""/>
      <w:lvlJc w:val="left"/>
      <w:pPr>
        <w:ind w:left="2448" w:hanging="360"/>
      </w:pPr>
      <w:rPr>
        <w:rFonts w:hint="default" w:ascii="Wingdings" w:hAnsi="Wingdings"/>
      </w:rPr>
    </w:lvl>
    <w:lvl w:ilvl="3" w:tplc="04090001" w:tentative="1">
      <w:start w:val="1"/>
      <w:numFmt w:val="bullet"/>
      <w:lvlText w:val=""/>
      <w:lvlJc w:val="left"/>
      <w:pPr>
        <w:ind w:left="3168" w:hanging="360"/>
      </w:pPr>
      <w:rPr>
        <w:rFonts w:hint="default" w:ascii="Symbol" w:hAnsi="Symbol"/>
      </w:rPr>
    </w:lvl>
    <w:lvl w:ilvl="4" w:tplc="04090003" w:tentative="1">
      <w:start w:val="1"/>
      <w:numFmt w:val="bullet"/>
      <w:lvlText w:val="o"/>
      <w:lvlJc w:val="left"/>
      <w:pPr>
        <w:ind w:left="3888" w:hanging="360"/>
      </w:pPr>
      <w:rPr>
        <w:rFonts w:hint="default" w:ascii="Courier New" w:hAnsi="Courier New" w:cs="Courier New"/>
      </w:rPr>
    </w:lvl>
    <w:lvl w:ilvl="5" w:tplc="04090005" w:tentative="1">
      <w:start w:val="1"/>
      <w:numFmt w:val="bullet"/>
      <w:lvlText w:val=""/>
      <w:lvlJc w:val="left"/>
      <w:pPr>
        <w:ind w:left="4608" w:hanging="360"/>
      </w:pPr>
      <w:rPr>
        <w:rFonts w:hint="default" w:ascii="Wingdings" w:hAnsi="Wingdings"/>
      </w:rPr>
    </w:lvl>
    <w:lvl w:ilvl="6" w:tplc="04090001" w:tentative="1">
      <w:start w:val="1"/>
      <w:numFmt w:val="bullet"/>
      <w:lvlText w:val=""/>
      <w:lvlJc w:val="left"/>
      <w:pPr>
        <w:ind w:left="5328" w:hanging="360"/>
      </w:pPr>
      <w:rPr>
        <w:rFonts w:hint="default" w:ascii="Symbol" w:hAnsi="Symbol"/>
      </w:rPr>
    </w:lvl>
    <w:lvl w:ilvl="7" w:tplc="04090003" w:tentative="1">
      <w:start w:val="1"/>
      <w:numFmt w:val="bullet"/>
      <w:lvlText w:val="o"/>
      <w:lvlJc w:val="left"/>
      <w:pPr>
        <w:ind w:left="6048" w:hanging="360"/>
      </w:pPr>
      <w:rPr>
        <w:rFonts w:hint="default" w:ascii="Courier New" w:hAnsi="Courier New" w:cs="Courier New"/>
      </w:rPr>
    </w:lvl>
    <w:lvl w:ilvl="8" w:tplc="04090005" w:tentative="1">
      <w:start w:val="1"/>
      <w:numFmt w:val="bullet"/>
      <w:lvlText w:val=""/>
      <w:lvlJc w:val="left"/>
      <w:pPr>
        <w:ind w:left="6768" w:hanging="360"/>
      </w:pPr>
      <w:rPr>
        <w:rFonts w:hint="default" w:ascii="Wingdings" w:hAnsi="Wingdings"/>
      </w:rPr>
    </w:lvl>
  </w:abstractNum>
  <w:abstractNum w:abstractNumId="17" w15:restartNumberingAfterBreak="0">
    <w:nsid w:val="5B384506"/>
    <w:multiLevelType w:val="hybridMultilevel"/>
    <w:tmpl w:val="7A488CC4"/>
    <w:lvl w:ilvl="0" w:tplc="08090001">
      <w:start w:val="1"/>
      <w:numFmt w:val="bullet"/>
      <w:lvlText w:val=""/>
      <w:lvlJc w:val="left"/>
      <w:pPr>
        <w:ind w:left="780" w:hanging="420"/>
      </w:pPr>
      <w:rPr>
        <w:rFonts w:hint="default" w:ascii="Symbol" w:hAnsi="Symbol"/>
      </w:rPr>
    </w:lvl>
    <w:lvl w:ilvl="1" w:tplc="0409000B" w:tentative="1">
      <w:start w:val="1"/>
      <w:numFmt w:val="bullet"/>
      <w:lvlText w:val=""/>
      <w:lvlJc w:val="left"/>
      <w:pPr>
        <w:ind w:left="1200" w:hanging="420"/>
      </w:pPr>
      <w:rPr>
        <w:rFonts w:hint="default" w:ascii="Wingdings" w:hAnsi="Wingdings"/>
      </w:rPr>
    </w:lvl>
    <w:lvl w:ilvl="2" w:tplc="0409000D" w:tentative="1">
      <w:start w:val="1"/>
      <w:numFmt w:val="bullet"/>
      <w:lvlText w:val=""/>
      <w:lvlJc w:val="left"/>
      <w:pPr>
        <w:ind w:left="1620" w:hanging="420"/>
      </w:pPr>
      <w:rPr>
        <w:rFonts w:hint="default" w:ascii="Wingdings" w:hAnsi="Wingdings"/>
      </w:rPr>
    </w:lvl>
    <w:lvl w:ilvl="3" w:tplc="04090001" w:tentative="1">
      <w:start w:val="1"/>
      <w:numFmt w:val="bullet"/>
      <w:lvlText w:val=""/>
      <w:lvlJc w:val="left"/>
      <w:pPr>
        <w:ind w:left="2040" w:hanging="420"/>
      </w:pPr>
      <w:rPr>
        <w:rFonts w:hint="default" w:ascii="Wingdings" w:hAnsi="Wingdings"/>
      </w:rPr>
    </w:lvl>
    <w:lvl w:ilvl="4" w:tplc="0409000B" w:tentative="1">
      <w:start w:val="1"/>
      <w:numFmt w:val="bullet"/>
      <w:lvlText w:val=""/>
      <w:lvlJc w:val="left"/>
      <w:pPr>
        <w:ind w:left="2460" w:hanging="420"/>
      </w:pPr>
      <w:rPr>
        <w:rFonts w:hint="default" w:ascii="Wingdings" w:hAnsi="Wingdings"/>
      </w:rPr>
    </w:lvl>
    <w:lvl w:ilvl="5" w:tplc="0409000D" w:tentative="1">
      <w:start w:val="1"/>
      <w:numFmt w:val="bullet"/>
      <w:lvlText w:val=""/>
      <w:lvlJc w:val="left"/>
      <w:pPr>
        <w:ind w:left="2880" w:hanging="420"/>
      </w:pPr>
      <w:rPr>
        <w:rFonts w:hint="default" w:ascii="Wingdings" w:hAnsi="Wingdings"/>
      </w:rPr>
    </w:lvl>
    <w:lvl w:ilvl="6" w:tplc="04090001" w:tentative="1">
      <w:start w:val="1"/>
      <w:numFmt w:val="bullet"/>
      <w:lvlText w:val=""/>
      <w:lvlJc w:val="left"/>
      <w:pPr>
        <w:ind w:left="3300" w:hanging="420"/>
      </w:pPr>
      <w:rPr>
        <w:rFonts w:hint="default" w:ascii="Wingdings" w:hAnsi="Wingdings"/>
      </w:rPr>
    </w:lvl>
    <w:lvl w:ilvl="7" w:tplc="0409000B" w:tentative="1">
      <w:start w:val="1"/>
      <w:numFmt w:val="bullet"/>
      <w:lvlText w:val=""/>
      <w:lvlJc w:val="left"/>
      <w:pPr>
        <w:ind w:left="3720" w:hanging="420"/>
      </w:pPr>
      <w:rPr>
        <w:rFonts w:hint="default" w:ascii="Wingdings" w:hAnsi="Wingdings"/>
      </w:rPr>
    </w:lvl>
    <w:lvl w:ilvl="8" w:tplc="0409000D" w:tentative="1">
      <w:start w:val="1"/>
      <w:numFmt w:val="bullet"/>
      <w:lvlText w:val=""/>
      <w:lvlJc w:val="left"/>
      <w:pPr>
        <w:ind w:left="4140" w:hanging="420"/>
      </w:pPr>
      <w:rPr>
        <w:rFonts w:hint="default" w:ascii="Wingdings" w:hAnsi="Wingdings"/>
      </w:rPr>
    </w:lvl>
  </w:abstractNum>
  <w:abstractNum w:abstractNumId="18" w15:restartNumberingAfterBreak="0">
    <w:nsid w:val="5B405E5F"/>
    <w:multiLevelType w:val="hybridMultilevel"/>
    <w:tmpl w:val="F918AACA"/>
    <w:lvl w:ilvl="0" w:tplc="2F0AE19A">
      <w:start w:val="1"/>
      <w:numFmt w:val="bullet"/>
      <w:lvlText w:val=""/>
      <w:lvlJc w:val="left"/>
      <w:pPr>
        <w:ind w:left="420" w:hanging="420"/>
      </w:pPr>
      <w:rPr>
        <w:rFonts w:hint="default" w:ascii="Wingdings" w:hAnsi="Wingdings"/>
      </w:rPr>
    </w:lvl>
    <w:lvl w:ilvl="1" w:tplc="0409000B">
      <w:start w:val="1"/>
      <w:numFmt w:val="bullet"/>
      <w:lvlText w:val=""/>
      <w:lvlJc w:val="left"/>
      <w:pPr>
        <w:ind w:left="840" w:hanging="420"/>
      </w:pPr>
      <w:rPr>
        <w:rFonts w:hint="default" w:ascii="Wingdings" w:hAnsi="Wingdings"/>
      </w:rPr>
    </w:lvl>
    <w:lvl w:ilvl="2" w:tplc="0409000D">
      <w:start w:val="1"/>
      <w:numFmt w:val="bullet"/>
      <w:lvlText w:val=""/>
      <w:lvlJc w:val="left"/>
      <w:pPr>
        <w:ind w:left="1260" w:hanging="420"/>
      </w:pPr>
      <w:rPr>
        <w:rFonts w:hint="default" w:ascii="Wingdings" w:hAnsi="Wingdings"/>
      </w:rPr>
    </w:lvl>
    <w:lvl w:ilvl="3" w:tplc="04090001">
      <w:start w:val="1"/>
      <w:numFmt w:val="bullet"/>
      <w:lvlText w:val=""/>
      <w:lvlJc w:val="left"/>
      <w:pPr>
        <w:ind w:left="1680" w:hanging="420"/>
      </w:pPr>
      <w:rPr>
        <w:rFonts w:hint="default" w:ascii="Wingdings" w:hAnsi="Wingdings"/>
      </w:rPr>
    </w:lvl>
    <w:lvl w:ilvl="4" w:tplc="0409000B">
      <w:start w:val="1"/>
      <w:numFmt w:val="bullet"/>
      <w:lvlText w:val=""/>
      <w:lvlJc w:val="left"/>
      <w:pPr>
        <w:ind w:left="2100" w:hanging="420"/>
      </w:pPr>
      <w:rPr>
        <w:rFonts w:hint="default" w:ascii="Wingdings" w:hAnsi="Wingdings"/>
      </w:rPr>
    </w:lvl>
    <w:lvl w:ilvl="5" w:tplc="0409000D">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B" w:tentative="1">
      <w:start w:val="1"/>
      <w:numFmt w:val="bullet"/>
      <w:lvlText w:val=""/>
      <w:lvlJc w:val="left"/>
      <w:pPr>
        <w:ind w:left="3360" w:hanging="420"/>
      </w:pPr>
      <w:rPr>
        <w:rFonts w:hint="default" w:ascii="Wingdings" w:hAnsi="Wingdings"/>
      </w:rPr>
    </w:lvl>
    <w:lvl w:ilvl="8" w:tplc="0409000D" w:tentative="1">
      <w:start w:val="1"/>
      <w:numFmt w:val="bullet"/>
      <w:lvlText w:val=""/>
      <w:lvlJc w:val="left"/>
      <w:pPr>
        <w:ind w:left="3780" w:hanging="420"/>
      </w:pPr>
      <w:rPr>
        <w:rFonts w:hint="default" w:ascii="Wingdings" w:hAnsi="Wingdings"/>
      </w:rPr>
    </w:lvl>
  </w:abstractNum>
  <w:abstractNum w:abstractNumId="19" w15:restartNumberingAfterBreak="0">
    <w:nsid w:val="5BFE7B6F"/>
    <w:multiLevelType w:val="multilevel"/>
    <w:tmpl w:val="5BFE7B6F"/>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hint="default" w:ascii="Symbol" w:hAnsi="Symbol" w:eastAsia="Times New Roman"/>
      </w:rPr>
    </w:lvl>
  </w:abstractNum>
  <w:abstractNum w:abstractNumId="21" w15:restartNumberingAfterBreak="0">
    <w:nsid w:val="72FE3AAC"/>
    <w:multiLevelType w:val="hybridMultilevel"/>
    <w:tmpl w:val="125C9E7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2" w15:restartNumberingAfterBreak="0">
    <w:nsid w:val="78232B11"/>
    <w:multiLevelType w:val="hybridMultilevel"/>
    <w:tmpl w:val="08DE9E00"/>
    <w:lvl w:ilvl="0" w:tplc="A8381606">
      <w:start w:val="1"/>
      <w:numFmt w:val="bullet"/>
      <w:lvlText w:val="•"/>
      <w:lvlJc w:val="left"/>
      <w:pPr>
        <w:ind w:left="420" w:hanging="420"/>
      </w:pPr>
      <w:rPr>
        <w:rFonts w:hint="default" w:ascii="Arial" w:hAnsi="Arial"/>
      </w:rPr>
    </w:lvl>
    <w:lvl w:ilvl="1" w:tplc="0409000B">
      <w:start w:val="1"/>
      <w:numFmt w:val="bullet"/>
      <w:lvlText w:val=""/>
      <w:lvlJc w:val="left"/>
      <w:pPr>
        <w:ind w:left="840" w:hanging="420"/>
      </w:pPr>
      <w:rPr>
        <w:rFonts w:hint="default" w:ascii="Wingdings" w:hAnsi="Wingdings"/>
      </w:rPr>
    </w:lvl>
    <w:lvl w:ilvl="2" w:tplc="0409000D"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B" w:tentative="1">
      <w:start w:val="1"/>
      <w:numFmt w:val="bullet"/>
      <w:lvlText w:val=""/>
      <w:lvlJc w:val="left"/>
      <w:pPr>
        <w:ind w:left="2100" w:hanging="420"/>
      </w:pPr>
      <w:rPr>
        <w:rFonts w:hint="default" w:ascii="Wingdings" w:hAnsi="Wingdings"/>
      </w:rPr>
    </w:lvl>
    <w:lvl w:ilvl="5" w:tplc="0409000D"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B" w:tentative="1">
      <w:start w:val="1"/>
      <w:numFmt w:val="bullet"/>
      <w:lvlText w:val=""/>
      <w:lvlJc w:val="left"/>
      <w:pPr>
        <w:ind w:left="3360" w:hanging="420"/>
      </w:pPr>
      <w:rPr>
        <w:rFonts w:hint="default" w:ascii="Wingdings" w:hAnsi="Wingdings"/>
      </w:rPr>
    </w:lvl>
    <w:lvl w:ilvl="8" w:tplc="0409000D" w:tentative="1">
      <w:start w:val="1"/>
      <w:numFmt w:val="bullet"/>
      <w:lvlText w:val=""/>
      <w:lvlJc w:val="left"/>
      <w:pPr>
        <w:ind w:left="3780" w:hanging="420"/>
      </w:pPr>
      <w:rPr>
        <w:rFonts w:hint="default" w:ascii="Wingdings" w:hAnsi="Wingdings"/>
      </w:rPr>
    </w:lvl>
  </w:abstractNum>
  <w:abstractNum w:abstractNumId="23"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hint="default" w:ascii="ZapfDingbats" w:hAnsi="ZapfDingbats"/>
        <w:b/>
        <w:i w:val="0"/>
        <w:color w:val="auto"/>
        <w:sz w:val="20"/>
      </w:rPr>
    </w:lvl>
    <w:lvl w:ilvl="1">
      <w:start w:val="1"/>
      <w:numFmt w:val="bullet"/>
      <w:lvlText w:val="o"/>
      <w:lvlJc w:val="left"/>
      <w:pPr>
        <w:tabs>
          <w:tab w:val="num" w:pos="1440"/>
        </w:tabs>
        <w:ind w:left="1440" w:hanging="360"/>
      </w:pPr>
      <w:rPr>
        <w:rFonts w:hint="default" w:ascii="Courier New" w:hAnsi="Courier New"/>
      </w:rPr>
    </w:lvl>
    <w:lvl w:ilvl="2">
      <w:start w:val="1"/>
      <w:numFmt w:val="bullet"/>
      <w:lvlText w:val=""/>
      <w:lvlJc w:val="left"/>
      <w:pPr>
        <w:tabs>
          <w:tab w:val="num" w:pos="2160"/>
        </w:tabs>
        <w:ind w:left="2160" w:hanging="360"/>
      </w:pPr>
      <w:rPr>
        <w:rFonts w:hint="default" w:ascii="Wingdings" w:hAnsi="Wingdings"/>
      </w:rPr>
    </w:lvl>
    <w:lvl w:ilvl="3">
      <w:start w:val="1"/>
      <w:numFmt w:val="bullet"/>
      <w:lvlText w:val=""/>
      <w:lvlJc w:val="left"/>
      <w:pPr>
        <w:tabs>
          <w:tab w:val="num" w:pos="2880"/>
        </w:tabs>
        <w:ind w:left="2880" w:hanging="360"/>
      </w:pPr>
      <w:rPr>
        <w:rFonts w:hint="default" w:ascii="Symbol" w:hAnsi="Symbol" w:eastAsia="Times New Roman"/>
      </w:rPr>
    </w:lvl>
    <w:lvl w:ilvl="4">
      <w:start w:val="1"/>
      <w:numFmt w:val="bullet"/>
      <w:lvlText w:val="o"/>
      <w:lvlJc w:val="left"/>
      <w:pPr>
        <w:tabs>
          <w:tab w:val="num" w:pos="3600"/>
        </w:tabs>
        <w:ind w:left="3600" w:hanging="360"/>
      </w:pPr>
      <w:rPr>
        <w:rFonts w:hint="default" w:ascii="Courier New" w:hAnsi="Courier New"/>
      </w:rPr>
    </w:lvl>
    <w:lvl w:ilvl="5">
      <w:start w:val="1"/>
      <w:numFmt w:val="bullet"/>
      <w:lvlText w:val=""/>
      <w:lvlJc w:val="left"/>
      <w:pPr>
        <w:tabs>
          <w:tab w:val="num" w:pos="4320"/>
        </w:tabs>
        <w:ind w:left="4320" w:hanging="360"/>
      </w:pPr>
      <w:rPr>
        <w:rFonts w:hint="default" w:ascii="Wingdings" w:hAnsi="Wingdings"/>
      </w:rPr>
    </w:lvl>
    <w:lvl w:ilvl="6">
      <w:start w:val="1"/>
      <w:numFmt w:val="bullet"/>
      <w:lvlText w:val=""/>
      <w:lvlJc w:val="left"/>
      <w:pPr>
        <w:tabs>
          <w:tab w:val="num" w:pos="5040"/>
        </w:tabs>
        <w:ind w:left="5040" w:hanging="360"/>
      </w:pPr>
      <w:rPr>
        <w:rFonts w:hint="default" w:ascii="Symbol" w:hAnsi="Symbol" w:eastAsia="Times New Roman"/>
      </w:rPr>
    </w:lvl>
    <w:lvl w:ilvl="7">
      <w:start w:val="1"/>
      <w:numFmt w:val="bullet"/>
      <w:lvlText w:val="o"/>
      <w:lvlJc w:val="left"/>
      <w:pPr>
        <w:tabs>
          <w:tab w:val="num" w:pos="5760"/>
        </w:tabs>
        <w:ind w:left="5760" w:hanging="360"/>
      </w:pPr>
      <w:rPr>
        <w:rFonts w:hint="default" w:ascii="Courier New" w:hAnsi="Courier New"/>
      </w:rPr>
    </w:lvl>
    <w:lvl w:ilvl="8">
      <w:start w:val="1"/>
      <w:numFmt w:val="bullet"/>
      <w:lvlText w:val=""/>
      <w:lvlJc w:val="left"/>
      <w:pPr>
        <w:tabs>
          <w:tab w:val="num" w:pos="6480"/>
        </w:tabs>
        <w:ind w:left="6480" w:hanging="360"/>
      </w:pPr>
      <w:rPr>
        <w:rFonts w:hint="default" w:ascii="Wingdings" w:hAnsi="Wingdings"/>
      </w:rPr>
    </w:lvl>
  </w:abstractNum>
  <w:abstractNum w:abstractNumId="25" w15:restartNumberingAfterBreak="0">
    <w:nsid w:val="7F012492"/>
    <w:multiLevelType w:val="hybridMultilevel"/>
    <w:tmpl w:val="B38C77B4"/>
    <w:lvl w:ilvl="0" w:tplc="2F0AE19A">
      <w:start w:val="1"/>
      <w:numFmt w:val="bullet"/>
      <w:lvlText w:val=""/>
      <w:lvlJc w:val="left"/>
      <w:pPr>
        <w:ind w:left="420" w:hanging="420"/>
      </w:pPr>
      <w:rPr>
        <w:rFonts w:hint="default" w:ascii="Wingdings" w:hAnsi="Wingdings"/>
      </w:rPr>
    </w:lvl>
    <w:lvl w:ilvl="1" w:tplc="0409000B">
      <w:start w:val="1"/>
      <w:numFmt w:val="bullet"/>
      <w:lvlText w:val=""/>
      <w:lvlJc w:val="left"/>
      <w:pPr>
        <w:ind w:left="840" w:hanging="420"/>
      </w:pPr>
      <w:rPr>
        <w:rFonts w:hint="default" w:ascii="Wingdings" w:hAnsi="Wingdings"/>
      </w:rPr>
    </w:lvl>
    <w:lvl w:ilvl="2" w:tplc="0409000D">
      <w:start w:val="1"/>
      <w:numFmt w:val="bullet"/>
      <w:lvlText w:val=""/>
      <w:lvlJc w:val="left"/>
      <w:pPr>
        <w:ind w:left="1260" w:hanging="420"/>
      </w:pPr>
      <w:rPr>
        <w:rFonts w:hint="default" w:ascii="Wingdings" w:hAnsi="Wingdings"/>
      </w:rPr>
    </w:lvl>
    <w:lvl w:ilvl="3" w:tplc="04090001">
      <w:start w:val="1"/>
      <w:numFmt w:val="bullet"/>
      <w:lvlText w:val=""/>
      <w:lvlJc w:val="left"/>
      <w:pPr>
        <w:ind w:left="1680" w:hanging="420"/>
      </w:pPr>
      <w:rPr>
        <w:rFonts w:hint="default" w:ascii="Wingdings" w:hAnsi="Wingdings"/>
      </w:rPr>
    </w:lvl>
    <w:lvl w:ilvl="4" w:tplc="0409000B">
      <w:start w:val="1"/>
      <w:numFmt w:val="bullet"/>
      <w:lvlText w:val=""/>
      <w:lvlJc w:val="left"/>
      <w:pPr>
        <w:ind w:left="2100" w:hanging="420"/>
      </w:pPr>
      <w:rPr>
        <w:rFonts w:hint="default" w:ascii="Wingdings" w:hAnsi="Wingdings"/>
      </w:rPr>
    </w:lvl>
    <w:lvl w:ilvl="5" w:tplc="0409000D">
      <w:start w:val="1"/>
      <w:numFmt w:val="bullet"/>
      <w:lvlText w:val=""/>
      <w:lvlJc w:val="left"/>
      <w:pPr>
        <w:ind w:left="2520" w:hanging="420"/>
      </w:pPr>
      <w:rPr>
        <w:rFonts w:hint="default" w:ascii="Wingdings" w:hAnsi="Wingdings"/>
      </w:rPr>
    </w:lvl>
    <w:lvl w:ilvl="6" w:tplc="04090001">
      <w:start w:val="1"/>
      <w:numFmt w:val="bullet"/>
      <w:lvlText w:val=""/>
      <w:lvlJc w:val="left"/>
      <w:pPr>
        <w:ind w:left="2940" w:hanging="420"/>
      </w:pPr>
      <w:rPr>
        <w:rFonts w:hint="default" w:ascii="Wingdings" w:hAnsi="Wingdings"/>
      </w:rPr>
    </w:lvl>
    <w:lvl w:ilvl="7" w:tplc="0409000B">
      <w:start w:val="1"/>
      <w:numFmt w:val="bullet"/>
      <w:lvlText w:val=""/>
      <w:lvlJc w:val="left"/>
      <w:pPr>
        <w:ind w:left="3360" w:hanging="420"/>
      </w:pPr>
      <w:rPr>
        <w:rFonts w:hint="default" w:ascii="Wingdings" w:hAnsi="Wingdings"/>
      </w:rPr>
    </w:lvl>
    <w:lvl w:ilvl="8" w:tplc="0409000D">
      <w:start w:val="1"/>
      <w:numFmt w:val="bullet"/>
      <w:lvlText w:val=""/>
      <w:lvlJc w:val="left"/>
      <w:pPr>
        <w:ind w:left="3780" w:hanging="420"/>
      </w:pPr>
      <w:rPr>
        <w:rFonts w:hint="default" w:ascii="Wingdings" w:hAnsi="Wingdings"/>
      </w:rPr>
    </w:lvl>
  </w:abstractNum>
  <w:num w:numId="1">
    <w:abstractNumId w:val="10"/>
  </w:num>
  <w:num w:numId="2">
    <w:abstractNumId w:val="1"/>
  </w:num>
  <w:num w:numId="3">
    <w:abstractNumId w:val="23"/>
  </w:num>
  <w:num w:numId="4">
    <w:abstractNumId w:val="20"/>
  </w:num>
  <w:num w:numId="5">
    <w:abstractNumId w:val="9"/>
  </w:num>
  <w:num w:numId="6">
    <w:abstractNumId w:val="24"/>
  </w:num>
  <w:num w:numId="7">
    <w:abstractNumId w:val="2"/>
  </w:num>
  <w:num w:numId="8">
    <w:abstractNumId w:val="8"/>
  </w:num>
  <w:num w:numId="9">
    <w:abstractNumId w:val="17"/>
  </w:num>
  <w:num w:numId="10">
    <w:abstractNumId w:val="25"/>
  </w:num>
  <w:num w:numId="11">
    <w:abstractNumId w:val="18"/>
  </w:num>
  <w:num w:numId="12">
    <w:abstractNumId w:val="15"/>
  </w:num>
  <w:num w:numId="13">
    <w:abstractNumId w:val="22"/>
  </w:num>
  <w:num w:numId="14">
    <w:abstractNumId w:val="4"/>
  </w:num>
  <w:num w:numId="15">
    <w:abstractNumId w:val="14"/>
  </w:num>
  <w:num w:numId="16">
    <w:abstractNumId w:val="3"/>
  </w:num>
  <w:num w:numId="17">
    <w:abstractNumId w:val="12"/>
  </w:num>
  <w:num w:numId="18">
    <w:abstractNumId w:val="7"/>
  </w:num>
  <w:num w:numId="19">
    <w:abstractNumId w:val="11"/>
  </w:num>
  <w:num w:numId="20">
    <w:abstractNumId w:val="21"/>
  </w:num>
  <w:num w:numId="21">
    <w:abstractNumId w:val="5"/>
  </w:num>
  <w:num w:numId="22">
    <w:abstractNumId w:val="13"/>
  </w:num>
  <w:num w:numId="23">
    <w:abstractNumId w:val="19"/>
  </w:num>
  <w:num w:numId="24">
    <w:abstractNumId w:val="16"/>
  </w:num>
  <w:num w:numId="25">
    <w:abstractNumId w:val="0"/>
  </w:num>
  <w:num w:numId="26">
    <w:abstractNumId w:val="6"/>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trackRevisions w:val="false"/>
  <w:zoom w:percent="160"/>
  <w:doNotDisplayPageBoundaries/>
  <w:bordersDoNotSurroundHeader/>
  <w:bordersDoNotSurroundFooter/>
  <w:activeWritingStyle w:lang="en-GB" w:vendorID="64" w:dllVersion="6" w:nlCheck="1" w:checkStyle="1" w:appName="MSWord"/>
  <w:activeWritingStyle w:lang="en-US" w:vendorID="64" w:dllVersion="6" w:nlCheck="1" w:checkStyle="1" w:appName="MSWord"/>
  <w:activeWritingStyle w:lang="ja-JP" w:vendorID="64" w:dllVersion="6" w:nlCheck="1" w:checkStyle="1" w:appName="MSWord"/>
  <w:activeWritingStyle w:lang="en-GB" w:vendorID="64" w:dllVersion="0" w:nlCheck="1" w:checkStyle="0" w:appName="MSWord"/>
  <w:activeWritingStyle w:lang="en-US" w:vendorID="64" w:dllVersion="0" w:nlCheck="1" w:checkStyle="0" w:appName="MSWord"/>
  <w:activeWritingStyle w:lang="de-DE" w:vendorID="64" w:dllVersion="0" w:nlCheck="1" w:checkStyle="0" w:appName="MSWord"/>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34F1"/>
    <w:rsid w:val="000746A7"/>
    <w:rsid w:val="000910BB"/>
    <w:rsid w:val="000926AF"/>
    <w:rsid w:val="000A3ED2"/>
    <w:rsid w:val="000C00FA"/>
    <w:rsid w:val="000C51AA"/>
    <w:rsid w:val="000D17BC"/>
    <w:rsid w:val="000D2186"/>
    <w:rsid w:val="000E4F35"/>
    <w:rsid w:val="000E5D92"/>
    <w:rsid w:val="000F6C1C"/>
    <w:rsid w:val="00116F4B"/>
    <w:rsid w:val="001229F4"/>
    <w:rsid w:val="00137471"/>
    <w:rsid w:val="00150FD3"/>
    <w:rsid w:val="001525C3"/>
    <w:rsid w:val="00184428"/>
    <w:rsid w:val="001A248F"/>
    <w:rsid w:val="001A3B5F"/>
    <w:rsid w:val="001A659D"/>
    <w:rsid w:val="001B51AB"/>
    <w:rsid w:val="001B5CA8"/>
    <w:rsid w:val="001C1750"/>
    <w:rsid w:val="001C4490"/>
    <w:rsid w:val="001D2C1A"/>
    <w:rsid w:val="001D3BA2"/>
    <w:rsid w:val="001D44B7"/>
    <w:rsid w:val="001E0075"/>
    <w:rsid w:val="001F1B1F"/>
    <w:rsid w:val="001F2A20"/>
    <w:rsid w:val="001F486F"/>
    <w:rsid w:val="00207DC4"/>
    <w:rsid w:val="0021601B"/>
    <w:rsid w:val="0022485E"/>
    <w:rsid w:val="00243A99"/>
    <w:rsid w:val="0029567C"/>
    <w:rsid w:val="002C0B82"/>
    <w:rsid w:val="00301B7A"/>
    <w:rsid w:val="00306D59"/>
    <w:rsid w:val="0032503A"/>
    <w:rsid w:val="00325EE1"/>
    <w:rsid w:val="00331A49"/>
    <w:rsid w:val="003357C0"/>
    <w:rsid w:val="00335D98"/>
    <w:rsid w:val="00344D60"/>
    <w:rsid w:val="00346477"/>
    <w:rsid w:val="00347CB0"/>
    <w:rsid w:val="00351BBD"/>
    <w:rsid w:val="0036248C"/>
    <w:rsid w:val="003666A8"/>
    <w:rsid w:val="00367401"/>
    <w:rsid w:val="00375678"/>
    <w:rsid w:val="0039390A"/>
    <w:rsid w:val="00394AB0"/>
    <w:rsid w:val="00396252"/>
    <w:rsid w:val="003A4B47"/>
    <w:rsid w:val="003B24AF"/>
    <w:rsid w:val="003B7182"/>
    <w:rsid w:val="003C7AD0"/>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9700A"/>
    <w:rsid w:val="004A2778"/>
    <w:rsid w:val="004A487C"/>
    <w:rsid w:val="004A7AEA"/>
    <w:rsid w:val="004B15B8"/>
    <w:rsid w:val="004B566C"/>
    <w:rsid w:val="004B7B48"/>
    <w:rsid w:val="004D4AB1"/>
    <w:rsid w:val="004F218A"/>
    <w:rsid w:val="0050334E"/>
    <w:rsid w:val="00505387"/>
    <w:rsid w:val="00512DF7"/>
    <w:rsid w:val="005141E7"/>
    <w:rsid w:val="00517E63"/>
    <w:rsid w:val="00526B0D"/>
    <w:rsid w:val="0055346F"/>
    <w:rsid w:val="005579FF"/>
    <w:rsid w:val="0056760B"/>
    <w:rsid w:val="005776DD"/>
    <w:rsid w:val="00582117"/>
    <w:rsid w:val="0058478F"/>
    <w:rsid w:val="00593315"/>
    <w:rsid w:val="005A170D"/>
    <w:rsid w:val="005A6C96"/>
    <w:rsid w:val="005D0418"/>
    <w:rsid w:val="005E1D58"/>
    <w:rsid w:val="00610E37"/>
    <w:rsid w:val="006207ED"/>
    <w:rsid w:val="00626BC9"/>
    <w:rsid w:val="00631445"/>
    <w:rsid w:val="006458DF"/>
    <w:rsid w:val="00650D52"/>
    <w:rsid w:val="00653445"/>
    <w:rsid w:val="006615B2"/>
    <w:rsid w:val="00662313"/>
    <w:rsid w:val="00673911"/>
    <w:rsid w:val="006870C9"/>
    <w:rsid w:val="006A3ADF"/>
    <w:rsid w:val="006A7BCB"/>
    <w:rsid w:val="006B4AE9"/>
    <w:rsid w:val="006B4C1E"/>
    <w:rsid w:val="006C090F"/>
    <w:rsid w:val="006C4E32"/>
    <w:rsid w:val="006C56D8"/>
    <w:rsid w:val="006D07AE"/>
    <w:rsid w:val="006D1C93"/>
    <w:rsid w:val="006D1DBE"/>
    <w:rsid w:val="006E3F11"/>
    <w:rsid w:val="00701410"/>
    <w:rsid w:val="007113A1"/>
    <w:rsid w:val="007213D2"/>
    <w:rsid w:val="00721CF6"/>
    <w:rsid w:val="00723E46"/>
    <w:rsid w:val="00727EC5"/>
    <w:rsid w:val="00733826"/>
    <w:rsid w:val="0073473B"/>
    <w:rsid w:val="00766CFB"/>
    <w:rsid w:val="007816FF"/>
    <w:rsid w:val="00783B44"/>
    <w:rsid w:val="00785028"/>
    <w:rsid w:val="00795044"/>
    <w:rsid w:val="007A3A5A"/>
    <w:rsid w:val="007A4370"/>
    <w:rsid w:val="007E1D15"/>
    <w:rsid w:val="007E1DEA"/>
    <w:rsid w:val="007E2202"/>
    <w:rsid w:val="007F3B0B"/>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4A84"/>
    <w:rsid w:val="008D01C3"/>
    <w:rsid w:val="008D1E13"/>
    <w:rsid w:val="008D6549"/>
    <w:rsid w:val="008D70D2"/>
    <w:rsid w:val="00900AE8"/>
    <w:rsid w:val="00900DAD"/>
    <w:rsid w:val="0091408E"/>
    <w:rsid w:val="009378CA"/>
    <w:rsid w:val="0095025E"/>
    <w:rsid w:val="00955C4C"/>
    <w:rsid w:val="0096387A"/>
    <w:rsid w:val="00994D49"/>
    <w:rsid w:val="00995338"/>
    <w:rsid w:val="00996777"/>
    <w:rsid w:val="009C0BC7"/>
    <w:rsid w:val="009C5101"/>
    <w:rsid w:val="009C6592"/>
    <w:rsid w:val="009E209B"/>
    <w:rsid w:val="009F0747"/>
    <w:rsid w:val="00A03514"/>
    <w:rsid w:val="00A17079"/>
    <w:rsid w:val="00A448C3"/>
    <w:rsid w:val="00A458D4"/>
    <w:rsid w:val="00A46FB7"/>
    <w:rsid w:val="00A52468"/>
    <w:rsid w:val="00A53118"/>
    <w:rsid w:val="00A86AB5"/>
    <w:rsid w:val="00A97226"/>
    <w:rsid w:val="00AA0E64"/>
    <w:rsid w:val="00AA142F"/>
    <w:rsid w:val="00AA53DB"/>
    <w:rsid w:val="00AB239A"/>
    <w:rsid w:val="00AC39FB"/>
    <w:rsid w:val="00AD53C7"/>
    <w:rsid w:val="00AD69A5"/>
    <w:rsid w:val="00AD7ADC"/>
    <w:rsid w:val="00AE08EB"/>
    <w:rsid w:val="00AF3414"/>
    <w:rsid w:val="00B00BBE"/>
    <w:rsid w:val="00B01702"/>
    <w:rsid w:val="00B10710"/>
    <w:rsid w:val="00B208FA"/>
    <w:rsid w:val="00B25C12"/>
    <w:rsid w:val="00B2766F"/>
    <w:rsid w:val="00B31ABC"/>
    <w:rsid w:val="00B445ED"/>
    <w:rsid w:val="00B5302B"/>
    <w:rsid w:val="00B6300F"/>
    <w:rsid w:val="00B70389"/>
    <w:rsid w:val="00B84623"/>
    <w:rsid w:val="00BA51EF"/>
    <w:rsid w:val="00BB66D5"/>
    <w:rsid w:val="00BC7E6E"/>
    <w:rsid w:val="00BE1D1F"/>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5293F"/>
    <w:rsid w:val="00D60BD6"/>
    <w:rsid w:val="00D613A9"/>
    <w:rsid w:val="00D70D86"/>
    <w:rsid w:val="00D76BA4"/>
    <w:rsid w:val="00D8021D"/>
    <w:rsid w:val="00D82D10"/>
    <w:rsid w:val="00D86784"/>
    <w:rsid w:val="00D920E6"/>
    <w:rsid w:val="00DA004C"/>
    <w:rsid w:val="00DD0CB8"/>
    <w:rsid w:val="00DE2A08"/>
    <w:rsid w:val="00DE2B4D"/>
    <w:rsid w:val="00DE33EF"/>
    <w:rsid w:val="00DF5776"/>
    <w:rsid w:val="00E00E44"/>
    <w:rsid w:val="00E049A8"/>
    <w:rsid w:val="00E12ECB"/>
    <w:rsid w:val="00E1451F"/>
    <w:rsid w:val="00E15A72"/>
    <w:rsid w:val="00E15E28"/>
    <w:rsid w:val="00E16577"/>
    <w:rsid w:val="00E317DF"/>
    <w:rsid w:val="00E36051"/>
    <w:rsid w:val="00E544FA"/>
    <w:rsid w:val="00E55E83"/>
    <w:rsid w:val="00E5792E"/>
    <w:rsid w:val="00E6077C"/>
    <w:rsid w:val="00E6618E"/>
    <w:rsid w:val="00E72825"/>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93585"/>
    <w:rsid w:val="00FA58DA"/>
    <w:rsid w:val="00FC345B"/>
    <w:rsid w:val="00FD4E37"/>
    <w:rsid w:val="090A604D"/>
    <w:rsid w:val="27CAF8E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19BA956"/>
  <w15:docId w15:val="{47056BB4-3FE0-4625-B696-23D5DF65846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imes New Roman" w:hAnsi="Times New Roman" w:eastAsia="MS Mincho"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sdException w:name="Smart Link Error" w:uiPriority="99" w:semiHidden="1" w:unhideWhenUsed="1"/>
  </w:latentStyles>
  <w:style w:type="paragraph" w:styleId="Normal" w:default="1">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51EF"/>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sz w:val="36"/>
      <w:lang w:val="en-GB" w:eastAsia="en-GB"/>
    </w:rPr>
  </w:style>
  <w:style w:type="paragraph" w:styleId="Heading2">
    <w:name w:val="heading 2"/>
    <w:aliases w:val="DO NOT USE_h2,h2,h21,H2,Head2A,2,UNDERRUBRIK 1-2"/>
    <w:basedOn w:val="Heading1"/>
    <w:next w:val="Normal"/>
    <w:qFormat/>
    <w:rsid w:val="00BA51EF"/>
    <w:pPr>
      <w:pBdr>
        <w:top w:val="none" w:color="auto" w:sz="0" w:space="0"/>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FP" w:customStyle="1">
    <w:name w:val="FP"/>
    <w:basedOn w:val="Normal"/>
    <w:rsid w:val="00BA51EF"/>
    <w:pPr>
      <w:spacing w:after="0"/>
    </w:pPr>
  </w:style>
  <w:style w:type="table" w:styleId="TableGrid">
    <w:name w:val="Table Grid"/>
    <w:basedOn w:val="TableNormal"/>
    <w:rsid w:val="00D45B2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ZT" w:customStyle="1">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eastAsia="Times New Roman"/>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styleId="ZH" w:customStyle="1">
    <w:name w:val="ZH"/>
    <w:rsid w:val="00BA51EF"/>
    <w:pPr>
      <w:framePr w:wrap="notBeside" w:hAnchor="margin" w:vAnchor="page" w:xAlign="center" w:y="6805"/>
      <w:widowControl w:val="0"/>
      <w:overflowPunct w:val="0"/>
      <w:autoSpaceDE w:val="0"/>
      <w:autoSpaceDN w:val="0"/>
      <w:adjustRightInd w:val="0"/>
      <w:textAlignment w:val="baseline"/>
    </w:pPr>
    <w:rPr>
      <w:rFonts w:ascii="Arial" w:hAnsi="Arial" w:eastAsia="Times New Roman"/>
      <w:noProof/>
      <w:lang w:val="en-GB" w:eastAsia="en-GB"/>
    </w:rPr>
  </w:style>
  <w:style w:type="paragraph" w:styleId="TT" w:customStyle="1">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hAnsi="Arial" w:eastAsia="Times New Roman"/>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styleId="TAH" w:customStyle="1">
    <w:name w:val="TAH"/>
    <w:basedOn w:val="TAC"/>
    <w:link w:val="TAHCar"/>
    <w:rsid w:val="00BA51EF"/>
    <w:rPr>
      <w:b/>
    </w:rPr>
  </w:style>
  <w:style w:type="paragraph" w:styleId="TAC" w:customStyle="1">
    <w:name w:val="TAC"/>
    <w:basedOn w:val="TAL"/>
    <w:link w:val="TACChar"/>
    <w:rsid w:val="00BA51EF"/>
    <w:pPr>
      <w:jc w:val="center"/>
    </w:pPr>
  </w:style>
  <w:style w:type="paragraph" w:styleId="TF" w:customStyle="1">
    <w:name w:val="TF"/>
    <w:basedOn w:val="TH"/>
    <w:rsid w:val="00BA51EF"/>
    <w:pPr>
      <w:keepNext w:val="0"/>
      <w:spacing w:before="0" w:after="240"/>
    </w:pPr>
  </w:style>
  <w:style w:type="paragraph" w:styleId="NO" w:customStyle="1">
    <w:name w:val="NO"/>
    <w:basedOn w:val="Normal"/>
    <w:rsid w:val="00BA51EF"/>
    <w:pPr>
      <w:keepLines/>
      <w:ind w:left="1135" w:hanging="851"/>
    </w:pPr>
  </w:style>
  <w:style w:type="paragraph" w:styleId="TOC9">
    <w:name w:val="toc 9"/>
    <w:basedOn w:val="TOC8"/>
    <w:rsid w:val="00BA51EF"/>
    <w:pPr>
      <w:ind w:left="1418" w:hanging="1418"/>
    </w:pPr>
  </w:style>
  <w:style w:type="paragraph" w:styleId="EX" w:customStyle="1">
    <w:name w:val="EX"/>
    <w:basedOn w:val="Normal"/>
    <w:rsid w:val="00BA51EF"/>
    <w:pPr>
      <w:keepLines/>
      <w:ind w:left="1702" w:hanging="1418"/>
    </w:pPr>
  </w:style>
  <w:style w:type="paragraph" w:styleId="LD" w:customStyle="1">
    <w:name w:val="LD"/>
    <w:rsid w:val="00BA51EF"/>
    <w:pPr>
      <w:keepNext/>
      <w:keepLines/>
      <w:overflowPunct w:val="0"/>
      <w:autoSpaceDE w:val="0"/>
      <w:autoSpaceDN w:val="0"/>
      <w:adjustRightInd w:val="0"/>
      <w:spacing w:line="180" w:lineRule="exact"/>
      <w:textAlignment w:val="baseline"/>
    </w:pPr>
    <w:rPr>
      <w:rFonts w:ascii="Courier New" w:hAnsi="Courier New" w:eastAsia="Times New Roman"/>
      <w:noProof/>
      <w:lang w:val="en-GB" w:eastAsia="en-GB"/>
    </w:rPr>
  </w:style>
  <w:style w:type="paragraph" w:styleId="NW" w:customStyle="1">
    <w:name w:val="NW"/>
    <w:basedOn w:val="NO"/>
    <w:rsid w:val="00BA51EF"/>
    <w:pPr>
      <w:spacing w:after="0"/>
    </w:pPr>
  </w:style>
  <w:style w:type="paragraph" w:styleId="EW" w:customStyle="1">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styleId="EQ" w:customStyle="1">
    <w:name w:val="EQ"/>
    <w:basedOn w:val="Normal"/>
    <w:next w:val="Normal"/>
    <w:rsid w:val="00BA51EF"/>
    <w:pPr>
      <w:keepLines/>
      <w:tabs>
        <w:tab w:val="center" w:pos="4536"/>
        <w:tab w:val="right" w:pos="9072"/>
      </w:tabs>
    </w:pPr>
    <w:rPr>
      <w:noProof/>
    </w:rPr>
  </w:style>
  <w:style w:type="paragraph" w:styleId="TH" w:customStyle="1">
    <w:name w:val="TH"/>
    <w:basedOn w:val="Normal"/>
    <w:link w:val="THChar"/>
    <w:rsid w:val="00BA51EF"/>
    <w:pPr>
      <w:keepNext/>
      <w:keepLines/>
      <w:spacing w:before="60"/>
      <w:jc w:val="center"/>
    </w:pPr>
    <w:rPr>
      <w:rFonts w:ascii="Arial" w:hAnsi="Arial"/>
      <w:b/>
    </w:rPr>
  </w:style>
  <w:style w:type="paragraph" w:styleId="NF" w:customStyle="1">
    <w:name w:val="NF"/>
    <w:basedOn w:val="NO"/>
    <w:rsid w:val="00BA51EF"/>
    <w:pPr>
      <w:keepNext/>
      <w:spacing w:after="0"/>
    </w:pPr>
    <w:rPr>
      <w:rFonts w:ascii="Arial" w:hAnsi="Arial"/>
      <w:sz w:val="18"/>
    </w:rPr>
  </w:style>
  <w:style w:type="paragraph" w:styleId="PL" w:customStyle="1">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noProof/>
      <w:sz w:val="16"/>
      <w:lang w:val="en-GB" w:eastAsia="en-GB"/>
    </w:rPr>
  </w:style>
  <w:style w:type="paragraph" w:styleId="TAR" w:customStyle="1">
    <w:name w:val="TAR"/>
    <w:basedOn w:val="TAL"/>
    <w:rsid w:val="00BA51EF"/>
    <w:pPr>
      <w:jc w:val="right"/>
    </w:pPr>
  </w:style>
  <w:style w:type="paragraph" w:styleId="H6" w:customStyle="1">
    <w:name w:val="H6"/>
    <w:basedOn w:val="Heading5"/>
    <w:next w:val="Normal"/>
    <w:rsid w:val="00BA51EF"/>
    <w:pPr>
      <w:ind w:left="1985" w:hanging="1985"/>
      <w:outlineLvl w:val="9"/>
    </w:pPr>
    <w:rPr>
      <w:sz w:val="20"/>
    </w:rPr>
  </w:style>
  <w:style w:type="paragraph" w:styleId="TAN" w:customStyle="1">
    <w:name w:val="TAN"/>
    <w:basedOn w:val="TAL"/>
    <w:link w:val="TANChar"/>
    <w:rsid w:val="00BA51EF"/>
    <w:pPr>
      <w:ind w:left="851" w:hanging="851"/>
    </w:pPr>
  </w:style>
  <w:style w:type="paragraph" w:styleId="TAL" w:customStyle="1">
    <w:name w:val="TAL"/>
    <w:basedOn w:val="Normal"/>
    <w:link w:val="TALCar"/>
    <w:rsid w:val="00BA51EF"/>
    <w:pPr>
      <w:keepNext/>
      <w:keepLines/>
      <w:spacing w:after="0"/>
    </w:pPr>
    <w:rPr>
      <w:rFonts w:ascii="Arial" w:hAnsi="Arial"/>
      <w:sz w:val="18"/>
    </w:rPr>
  </w:style>
  <w:style w:type="paragraph" w:styleId="ZA" w:customStyle="1">
    <w:name w:val="ZA"/>
    <w:rsid w:val="00BA51EF"/>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eastAsia="Times New Roman"/>
      <w:noProof/>
      <w:sz w:val="40"/>
      <w:lang w:val="en-GB" w:eastAsia="en-GB"/>
    </w:rPr>
  </w:style>
  <w:style w:type="paragraph" w:styleId="ZB" w:customStyle="1">
    <w:name w:val="ZB"/>
    <w:rsid w:val="00BA51EF"/>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eastAsia="Times New Roman"/>
      <w:i/>
      <w:noProof/>
      <w:lang w:val="en-GB" w:eastAsia="en-GB"/>
    </w:rPr>
  </w:style>
  <w:style w:type="paragraph" w:styleId="ZD" w:customStyle="1">
    <w:name w:val="ZD"/>
    <w:rsid w:val="00BA51EF"/>
    <w:pPr>
      <w:framePr w:wrap="notBeside" w:hAnchor="margin" w:vAnchor="page" w:y="15764"/>
      <w:widowControl w:val="0"/>
      <w:overflowPunct w:val="0"/>
      <w:autoSpaceDE w:val="0"/>
      <w:autoSpaceDN w:val="0"/>
      <w:adjustRightInd w:val="0"/>
      <w:textAlignment w:val="baseline"/>
    </w:pPr>
    <w:rPr>
      <w:rFonts w:ascii="Arial" w:hAnsi="Arial" w:eastAsia="Times New Roman"/>
      <w:noProof/>
      <w:sz w:val="32"/>
      <w:lang w:val="en-GB" w:eastAsia="en-GB"/>
    </w:rPr>
  </w:style>
  <w:style w:type="paragraph" w:styleId="ZU" w:customStyle="1">
    <w:name w:val="ZU"/>
    <w:rsid w:val="00BA51EF"/>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eastAsia="Times New Roman"/>
      <w:noProof/>
      <w:lang w:val="en-GB" w:eastAsia="en-GB"/>
    </w:rPr>
  </w:style>
  <w:style w:type="paragraph" w:styleId="ZV" w:customStyle="1">
    <w:name w:val="ZV"/>
    <w:basedOn w:val="ZU"/>
    <w:rsid w:val="00BA51EF"/>
    <w:pPr>
      <w:framePr w:wrap="notBeside" w:y="16161"/>
    </w:pPr>
  </w:style>
  <w:style w:type="character" w:styleId="ZGSM" w:customStyle="1">
    <w:name w:val="ZGSM"/>
    <w:rsid w:val="00BA51EF"/>
  </w:style>
  <w:style w:type="paragraph" w:styleId="List2">
    <w:name w:val="List 2"/>
    <w:basedOn w:val="List"/>
    <w:rsid w:val="00BA51EF"/>
    <w:pPr>
      <w:ind w:left="851"/>
    </w:pPr>
  </w:style>
  <w:style w:type="paragraph" w:styleId="ZG" w:customStyle="1">
    <w:name w:val="ZG"/>
    <w:rsid w:val="00BA51EF"/>
    <w:pPr>
      <w:framePr w:wrap="notBeside" w:hAnchor="margin" w:vAnchor="page" w:xAlign="right" w:y="6805"/>
      <w:widowControl w:val="0"/>
      <w:overflowPunct w:val="0"/>
      <w:autoSpaceDE w:val="0"/>
      <w:autoSpaceDN w:val="0"/>
      <w:adjustRightInd w:val="0"/>
      <w:jc w:val="right"/>
      <w:textAlignment w:val="baseline"/>
    </w:pPr>
    <w:rPr>
      <w:rFonts w:ascii="Arial" w:hAnsi="Arial" w:eastAsia="Times New Roman"/>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styleId="EditorsNote" w:customStyle="1">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styleId="B1" w:customStyle="1">
    <w:name w:val="B1"/>
    <w:basedOn w:val="List"/>
    <w:link w:val="B1Char1"/>
    <w:rsid w:val="00BA51EF"/>
  </w:style>
  <w:style w:type="paragraph" w:styleId="B2" w:customStyle="1">
    <w:name w:val="B2"/>
    <w:basedOn w:val="List2"/>
    <w:rsid w:val="00BA51EF"/>
  </w:style>
  <w:style w:type="paragraph" w:styleId="B3" w:customStyle="1">
    <w:name w:val="B3"/>
    <w:basedOn w:val="List3"/>
    <w:rsid w:val="00BA51EF"/>
  </w:style>
  <w:style w:type="paragraph" w:styleId="B4" w:customStyle="1">
    <w:name w:val="B4"/>
    <w:basedOn w:val="List4"/>
    <w:rsid w:val="00BA51EF"/>
  </w:style>
  <w:style w:type="paragraph" w:styleId="B5" w:customStyle="1">
    <w:name w:val="B5"/>
    <w:basedOn w:val="List5"/>
    <w:rsid w:val="00BA51EF"/>
  </w:style>
  <w:style w:type="paragraph" w:styleId="Footer">
    <w:name w:val="footer"/>
    <w:basedOn w:val="Header"/>
    <w:link w:val="FooterChar"/>
    <w:rsid w:val="00BA51EF"/>
    <w:pPr>
      <w:jc w:val="center"/>
    </w:pPr>
    <w:rPr>
      <w:i/>
    </w:rPr>
  </w:style>
  <w:style w:type="paragraph" w:styleId="ZTD" w:customStyle="1">
    <w:name w:val="ZTD"/>
    <w:basedOn w:val="ZB"/>
    <w:rsid w:val="00BA51EF"/>
    <w:pPr>
      <w:framePr w:wrap="notBeside" w:y="852" w:hRule="auto"/>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styleId="Heading1unnumbered" w:customStyle="1">
    <w:name w:val="Heading 1 unnumbered"/>
    <w:basedOn w:val="Heading1"/>
    <w:next w:val="BodyText"/>
    <w:rsid w:val="001D2C1A"/>
    <w:pPr>
      <w:keepLines w:val="0"/>
      <w:pBdr>
        <w:top w:val="none" w:color="auto" w:sz="0" w:space="0"/>
      </w:pBdr>
      <w:tabs>
        <w:tab w:val="left" w:pos="0"/>
        <w:tab w:val="num"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styleId="BodyTextChar" w:customStyle="1">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styleId="BodyTextIndentChar" w:customStyle="1">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hAnsi="Tahoma" w:eastAsia="MS Gothic"/>
      <w:sz w:val="24"/>
      <w:lang w:eastAsia="ja-JP"/>
    </w:rPr>
  </w:style>
  <w:style w:type="character" w:styleId="DocumentMapChar" w:customStyle="1">
    <w:name w:val="Document Map Char"/>
    <w:link w:val="DocumentMap"/>
    <w:rsid w:val="001D2C1A"/>
    <w:rPr>
      <w:rFonts w:ascii="Tahoma" w:hAnsi="Tahoma" w:eastAsia="MS Gothic"/>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hAnsi="Courier New" w:eastAsia="MS Gothic"/>
      <w:sz w:val="24"/>
      <w:lang w:eastAsia="ja-JP"/>
    </w:rPr>
  </w:style>
  <w:style w:type="character" w:styleId="PlainTextChar" w:customStyle="1">
    <w:name w:val="Plain Text Char"/>
    <w:link w:val="PlainText"/>
    <w:rsid w:val="001D2C1A"/>
    <w:rPr>
      <w:rFonts w:ascii="Courier New" w:hAnsi="Courier New" w:eastAsia="MS Gothic"/>
      <w:sz w:val="24"/>
      <w:lang w:val="en-GB"/>
    </w:rPr>
  </w:style>
  <w:style w:type="paragraph" w:styleId="lptext" w:customStyle="1">
    <w:name w:val="lˆptext"/>
    <w:basedOn w:val="Normal"/>
    <w:rsid w:val="001D2C1A"/>
    <w:pPr>
      <w:overflowPunct/>
      <w:autoSpaceDE/>
      <w:autoSpaceDN/>
      <w:adjustRightInd/>
      <w:spacing w:before="100" w:after="100"/>
      <w:ind w:left="860"/>
      <w:textAlignment w:val="auto"/>
    </w:pPr>
    <w:rPr>
      <w:rFonts w:ascii="Times" w:hAnsi="Times" w:eastAsia="MS Gothic"/>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styleId="a" w:customStyle="1">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styleId="BodyTextIndent2Char" w:customStyle="1">
    <w:name w:val="Body Text Indent 2 Char"/>
    <w:link w:val="BodyTextIndent2"/>
    <w:rsid w:val="001D2C1A"/>
    <w:rPr>
      <w:rFonts w:eastAsia="MS Gothic"/>
      <w:kern w:val="2"/>
      <w:sz w:val="24"/>
      <w:lang w:val="en-GB"/>
    </w:rPr>
  </w:style>
  <w:style w:type="paragraph" w:styleId="ListBulletLast" w:customStyle="1">
    <w:name w:val="List Bullet Last"/>
    <w:aliases w:val="lbl"/>
    <w:basedOn w:val="ListBullet"/>
    <w:next w:val="BodyText"/>
    <w:rsid w:val="001D2C1A"/>
    <w:pPr>
      <w:overflowPunct/>
      <w:autoSpaceDE/>
      <w:autoSpaceDN/>
      <w:adjustRightInd/>
      <w:spacing w:after="240"/>
      <w:ind w:left="714" w:hanging="357"/>
      <w:textAlignment w:val="auto"/>
    </w:pPr>
    <w:rPr>
      <w:rFonts w:ascii="Arial" w:hAnsi="Arial" w:eastAsia="MS Gothic"/>
      <w:sz w:val="24"/>
      <w:lang w:eastAsia="ja-JP"/>
    </w:rPr>
  </w:style>
  <w:style w:type="paragraph" w:styleId="TitleText" w:customStyle="1">
    <w:name w:val="Title Text"/>
    <w:basedOn w:val="Normal"/>
    <w:next w:val="Normal"/>
    <w:rsid w:val="001D2C1A"/>
    <w:pPr>
      <w:overflowPunct/>
      <w:autoSpaceDE/>
      <w:autoSpaceDN/>
      <w:adjustRightInd/>
      <w:spacing w:after="220"/>
      <w:textAlignment w:val="auto"/>
    </w:pPr>
    <w:rPr>
      <w:rFonts w:ascii="Arial" w:hAnsi="Arial" w:eastAsia="MS Gothic"/>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hAnsi="Arial" w:eastAsia="MS Gothic"/>
      <w:b/>
      <w:sz w:val="24"/>
      <w:lang w:eastAsia="ja-JP"/>
    </w:rPr>
  </w:style>
  <w:style w:type="character" w:styleId="TitleChar" w:customStyle="1">
    <w:name w:val="Title Char"/>
    <w:link w:val="Title"/>
    <w:rsid w:val="001D2C1A"/>
    <w:rPr>
      <w:rFonts w:ascii="Arial" w:hAnsi="Arial" w:eastAsia="MS Gothic"/>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styleId="BodyText3Char" w:customStyle="1">
    <w:name w:val="Body Text 3 Char"/>
    <w:link w:val="BodyText3"/>
    <w:rsid w:val="001D2C1A"/>
    <w:rPr>
      <w:rFonts w:eastAsia="MS Gothic"/>
      <w:sz w:val="24"/>
      <w:lang w:val="en-GB"/>
    </w:rPr>
  </w:style>
  <w:style w:type="paragraph" w:styleId="TableText" w:customStyle="1">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styleId="text" w:customStyle="1">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styleId="textintend1" w:customStyle="1">
    <w:name w:val="text intend 1"/>
    <w:basedOn w:val="text"/>
    <w:rsid w:val="001D2C1A"/>
    <w:pPr>
      <w:numPr>
        <w:numId w:val="4"/>
      </w:numPr>
      <w:spacing w:after="120"/>
    </w:pPr>
  </w:style>
  <w:style w:type="paragraph" w:styleId="shortcode" w:customStyle="1">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styleId="RecCCITT" w:customStyle="1">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hAnsi="Arial" w:eastAsia="MS Gothic"/>
      <w:sz w:val="18"/>
      <w:lang w:eastAsia="ja-JP"/>
    </w:rPr>
  </w:style>
  <w:style w:type="character" w:styleId="BalloonTextChar" w:customStyle="1">
    <w:name w:val="Balloon Text Char"/>
    <w:link w:val="BalloonText"/>
    <w:rsid w:val="001D2C1A"/>
    <w:rPr>
      <w:rFonts w:ascii="Arial" w:hAnsi="Arial" w:eastAsia="MS Gothic"/>
      <w:sz w:val="18"/>
      <w:lang w:val="en-GB"/>
    </w:rPr>
  </w:style>
  <w:style w:type="paragraph" w:styleId="Reference" w:customStyle="1">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qFormat/>
    <w:rsid w:val="001D2C1A"/>
    <w:pPr>
      <w:overflowPunct/>
      <w:autoSpaceDE/>
      <w:autoSpaceDN/>
      <w:adjustRightInd/>
      <w:spacing w:after="0"/>
      <w:textAlignment w:val="auto"/>
    </w:pPr>
    <w:rPr>
      <w:rFonts w:eastAsia="MS Gothic"/>
      <w:lang w:eastAsia="ja-JP"/>
    </w:rPr>
  </w:style>
  <w:style w:type="character" w:styleId="CommentTextChar" w:customStyle="1">
    <w:name w:val="Comment Text Char"/>
    <w:link w:val="CommentText"/>
    <w:qFormat/>
    <w:rsid w:val="001D2C1A"/>
    <w:rPr>
      <w:rFonts w:eastAsia="MS Gothic"/>
      <w:lang w:val="en-GB"/>
    </w:rPr>
  </w:style>
  <w:style w:type="paragraph" w:styleId="HTMLBody" w:customStyle="1">
    <w:name w:val="HTML Body"/>
    <w:rsid w:val="001D2C1A"/>
    <w:pPr>
      <w:widowControl w:val="0"/>
      <w:autoSpaceDE w:val="0"/>
      <w:autoSpaceDN w:val="0"/>
      <w:adjustRightInd w:val="0"/>
    </w:pPr>
    <w:rPr>
      <w:rFonts w:ascii="MS PGothic" w:hAnsi="Century" w:eastAsia="MS PGothic"/>
    </w:rPr>
  </w:style>
  <w:style w:type="character" w:styleId="a0" w:customStyle="1">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styleId="Normal1CharChar" w:customStyle="1">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styleId="CommentSubjectChar" w:customStyle="1">
    <w:name w:val="Comment Subject Char"/>
    <w:link w:val="CommentSubject"/>
    <w:rsid w:val="001D2C1A"/>
    <w:rPr>
      <w:rFonts w:eastAsia="MS Gothic"/>
      <w:b/>
      <w:sz w:val="24"/>
      <w:lang w:val="en-GB"/>
    </w:rPr>
  </w:style>
  <w:style w:type="paragraph" w:styleId="CharCharCharCarCarCharCharCarCar" w:customStyle="1">
    <w:name w:val="Char Char Char Car Car Char Char Car Car"/>
    <w:rsid w:val="001D2C1A"/>
    <w:pPr>
      <w:keepNext/>
      <w:tabs>
        <w:tab w:val="num" w:pos="851"/>
      </w:tabs>
      <w:autoSpaceDE w:val="0"/>
      <w:autoSpaceDN w:val="0"/>
      <w:adjustRightInd w:val="0"/>
      <w:spacing w:before="60" w:after="60"/>
      <w:ind w:left="851" w:hanging="851"/>
      <w:jc w:val="both"/>
    </w:pPr>
    <w:rPr>
      <w:rFonts w:ascii="Arial" w:hAnsi="Arial" w:eastAsia="SimSun"/>
      <w:color w:val="0000FF"/>
      <w:kern w:val="2"/>
    </w:rPr>
  </w:style>
  <w:style w:type="paragraph" w:styleId="CharChar1CharCharCharCharCharCharCharCharCharCharCharCharCharCharCharCharCharCharCharChar" w:customStyle="1">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styleId="CharChar1CharCharCharCharCharCharCharCharCharCharCharCharCharCharCharCharCharCharCharCharCharCharCharCharCharCharCharCharCharChar" w:customStyle="1">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styleId="CharChar1CharCharCharCharCharCharCharCharCharCharCharCharCharCharChar" w:customStyle="1">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hAnsi="Arial" w:eastAsia="SimSun" w:cs="Arial"/>
      <w:color w:val="0000FF"/>
      <w:kern w:val="2"/>
      <w:lang w:eastAsia="zh-CN"/>
    </w:rPr>
  </w:style>
  <w:style w:type="character" w:styleId="TACChar" w:customStyle="1">
    <w:name w:val="TAC Char"/>
    <w:link w:val="TAC"/>
    <w:rsid w:val="001D2C1A"/>
    <w:rPr>
      <w:rFonts w:ascii="Arial" w:hAnsi="Arial" w:eastAsia="Times New Roman"/>
      <w:sz w:val="18"/>
      <w:lang w:val="en-GB" w:eastAsia="en-GB"/>
    </w:rPr>
  </w:style>
  <w:style w:type="character" w:styleId="TAHCar" w:customStyle="1">
    <w:name w:val="TAH Car"/>
    <w:link w:val="TAH"/>
    <w:rsid w:val="001D2C1A"/>
    <w:rPr>
      <w:rFonts w:ascii="Arial" w:hAnsi="Arial" w:eastAsia="Times New Roman"/>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81" w:customStyle="1">
    <w:name w:val="表 (赤)  81"/>
    <w:basedOn w:val="Normal"/>
    <w:uiPriority w:val="34"/>
    <w:qFormat/>
    <w:rsid w:val="001D2C1A"/>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styleId="71" w:customStyle="1">
    <w:name w:val="表 (赤)  71"/>
    <w:hidden/>
    <w:uiPriority w:val="99"/>
    <w:semiHidden/>
    <w:rsid w:val="001D2C1A"/>
    <w:rPr>
      <w:rFonts w:eastAsia="MS Gothic"/>
      <w:sz w:val="24"/>
      <w:lang w:val="en-GB"/>
    </w:rPr>
  </w:style>
  <w:style w:type="character" w:styleId="HeaderChar" w:customStyle="1">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eastAsia="Times New Roman"/>
      <w:b/>
      <w:noProof/>
      <w:sz w:val="18"/>
      <w:lang w:val="en-GB" w:eastAsia="en-GB"/>
    </w:rPr>
  </w:style>
  <w:style w:type="paragraph" w:styleId="Revision">
    <w:name w:val="Revision"/>
    <w:hidden/>
    <w:uiPriority w:val="99"/>
    <w:semiHidden/>
    <w:rsid w:val="001D2C1A"/>
    <w:rPr>
      <w:rFonts w:eastAsia="MS Gothic"/>
      <w:sz w:val="24"/>
      <w:lang w:val="en-GB"/>
    </w:rPr>
  </w:style>
  <w:style w:type="paragraph" w:styleId="Doc-title" w:customStyle="1">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styleId="Doc-text2" w:customStyle="1">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styleId="Doc-text2Char" w:customStyle="1">
    <w:name w:val="Doc-text2 Char"/>
    <w:link w:val="Doc-text2"/>
    <w:rsid w:val="001D2C1A"/>
    <w:rPr>
      <w:rFonts w:ascii="Arial" w:hAnsi="Arial"/>
      <w:szCs w:val="24"/>
      <w:lang w:val="en-GB" w:eastAsia="en-GB"/>
    </w:rPr>
  </w:style>
  <w:style w:type="character" w:styleId="Doc-titleChar" w:customStyle="1">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styleId="ListParagraphChar" w:customStyle="1">
    <w:name w:val="List Paragraph Char"/>
    <w:link w:val="ListParagraph"/>
    <w:uiPriority w:val="34"/>
    <w:qFormat/>
    <w:rsid w:val="001D2C1A"/>
    <w:rPr>
      <w:rFonts w:ascii="Century" w:hAnsi="Century"/>
      <w:kern w:val="2"/>
      <w:sz w:val="21"/>
      <w:szCs w:val="22"/>
    </w:rPr>
  </w:style>
  <w:style w:type="paragraph" w:styleId="maintext" w:customStyle="1">
    <w:name w:val="main text"/>
    <w:basedOn w:val="Normal"/>
    <w:link w:val="maintextChar"/>
    <w:qFormat/>
    <w:rsid w:val="001D2C1A"/>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styleId="maintextChar" w:customStyle="1">
    <w:name w:val="main text Char"/>
    <w:link w:val="maintext"/>
    <w:rsid w:val="001D2C1A"/>
    <w:rPr>
      <w:rFonts w:ascii="Calibri" w:hAnsi="Calibri" w:eastAsia="Malgun Gothic" w:cs="Batang"/>
      <w:lang w:val="en-GB" w:eastAsia="ko-KR"/>
    </w:rPr>
  </w:style>
  <w:style w:type="character" w:styleId="B1Char1" w:customStyle="1">
    <w:name w:val="B1 Char1"/>
    <w:link w:val="B1"/>
    <w:locked/>
    <w:rsid w:val="001D2C1A"/>
    <w:rPr>
      <w:rFonts w:eastAsia="Times New Roman"/>
      <w:lang w:val="en-GB" w:eastAsia="en-GB"/>
    </w:rPr>
  </w:style>
  <w:style w:type="paragraph" w:styleId="2222" w:customStyle="1">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200" w:firstLineChars="200"/>
      <w:jc w:val="both"/>
      <w:textAlignment w:val="auto"/>
    </w:pPr>
    <w:rPr>
      <w:rFonts w:eastAsia="Malgun Gothic" w:cs="Batang"/>
    </w:rPr>
  </w:style>
  <w:style w:type="character" w:styleId="2222Char" w:customStyle="1">
    <w:name w:val="스타일 스타일 스타일 스타일 양쪽 첫 줄:  2 글자 + 첫 줄:  2 글자 + 첫 줄:  2 글자 + 첫 줄:  2... Char"/>
    <w:link w:val="2222"/>
    <w:rsid w:val="001D2C1A"/>
    <w:rPr>
      <w:rFonts w:eastAsia="Malgun Gothic" w:cs="Batang"/>
      <w:lang w:val="en-GB" w:eastAsia="en-US"/>
    </w:rPr>
  </w:style>
  <w:style w:type="paragraph" w:styleId="CRCoverPage" w:customStyle="1">
    <w:name w:val="CR Cover Page"/>
    <w:rsid w:val="001D2C1A"/>
    <w:pPr>
      <w:spacing w:after="120"/>
    </w:pPr>
    <w:rPr>
      <w:rFonts w:ascii="Arial" w:hAnsi="Arial" w:eastAsia="SimSun"/>
      <w:lang w:val="en-GB" w:eastAsia="en-US"/>
    </w:rPr>
  </w:style>
  <w:style w:type="paragraph" w:styleId="Tabletext0" w:customStyle="1">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styleId="Tablehead" w:customStyle="1">
    <w:name w:val="Table_head"/>
    <w:basedOn w:val="Tabletext0"/>
    <w:next w:val="Tabletext0"/>
    <w:rsid w:val="001D2C1A"/>
    <w:pPr>
      <w:keepNext/>
      <w:spacing w:before="80" w:after="80"/>
      <w:jc w:val="center"/>
    </w:pPr>
    <w:rPr>
      <w:b/>
    </w:rPr>
  </w:style>
  <w:style w:type="character" w:styleId="TANChar" w:customStyle="1">
    <w:name w:val="TAN Char"/>
    <w:link w:val="TAN"/>
    <w:rsid w:val="001D2C1A"/>
    <w:rPr>
      <w:rFonts w:ascii="Arial" w:hAnsi="Arial" w:eastAsia="Times New Roman"/>
      <w:sz w:val="18"/>
      <w:lang w:val="en-GB" w:eastAsia="en-GB"/>
    </w:rPr>
  </w:style>
  <w:style w:type="character" w:styleId="FooterChar" w:customStyle="1">
    <w:name w:val="Footer Char"/>
    <w:link w:val="Footer"/>
    <w:rsid w:val="001D2C1A"/>
    <w:rPr>
      <w:rFonts w:ascii="Arial" w:hAnsi="Arial" w:eastAsia="Times New Roman"/>
      <w:b/>
      <w:i/>
      <w:noProof/>
      <w:sz w:val="18"/>
      <w:lang w:val="en-GB" w:eastAsia="en-GB"/>
    </w:rPr>
  </w:style>
  <w:style w:type="character" w:styleId="THChar" w:customStyle="1">
    <w:name w:val="TH Char"/>
    <w:link w:val="TH"/>
    <w:locked/>
    <w:rsid w:val="001D2C1A"/>
    <w:rPr>
      <w:rFonts w:ascii="Arial" w:hAnsi="Arial" w:eastAsia="Times New Roman"/>
      <w:b/>
      <w:lang w:val="en-GB" w:eastAsia="en-GB"/>
    </w:rPr>
  </w:style>
  <w:style w:type="character" w:styleId="TALCar" w:customStyle="1">
    <w:name w:val="TAL Car"/>
    <w:link w:val="TAL"/>
    <w:locked/>
    <w:rsid w:val="001D2C1A"/>
    <w:rPr>
      <w:rFonts w:ascii="Arial" w:hAnsi="Arial" w:eastAsia="Times New Roman"/>
      <w:sz w:val="18"/>
      <w:lang w:val="en-GB" w:eastAsia="en-GB"/>
    </w:rPr>
  </w:style>
  <w:style w:type="paragraph" w:styleId="TableText1" w:customStyle="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Heading7Char" w:customStyle="1">
    <w:name w:val="Heading 7 Char"/>
    <w:link w:val="Heading7"/>
    <w:rsid w:val="001D2C1A"/>
    <w:rPr>
      <w:rFonts w:ascii="Arial" w:hAnsi="Arial" w:eastAsia="Times New Roman"/>
      <w:lang w:val="en-GB" w:eastAsia="en-GB"/>
    </w:rPr>
  </w:style>
  <w:style w:type="character" w:styleId="Heading6Char" w:customStyle="1">
    <w:name w:val="Heading 6 Char"/>
    <w:basedOn w:val="DefaultParagraphFont"/>
    <w:link w:val="Heading6"/>
    <w:rsid w:val="003A4B47"/>
    <w:rPr>
      <w:rFonts w:ascii="Arial" w:hAnsi="Arial" w:eastAsia="Times New Roman"/>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2114545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image" Target="media/image6.emf" Id="rId13" /><Relationship Type="http://schemas.openxmlformats.org/officeDocument/2006/relationships/theme" Target="theme/theme1.xml" Id="rId18" /><Relationship Type="http://schemas.openxmlformats.org/officeDocument/2006/relationships/settings" Target="settings.xml" Id="rId3" /><Relationship Type="http://schemas.openxmlformats.org/officeDocument/2006/relationships/customXml" Target="../customXml/item3.xml" Id="rId21" /><Relationship Type="http://schemas.openxmlformats.org/officeDocument/2006/relationships/image" Target="media/image5.png" Id="rId12" /><Relationship Type="http://schemas.openxmlformats.org/officeDocument/2006/relationships/fontTable" Target="fontTable.xml" Id="rId17" /><Relationship Type="http://schemas.openxmlformats.org/officeDocument/2006/relationships/styles" Target="styles.xml" Id="rId2" /><Relationship Type="http://schemas.openxmlformats.org/officeDocument/2006/relationships/footer" Target="footer1.xml" Id="rId16" /><Relationship Type="http://schemas.openxmlformats.org/officeDocument/2006/relationships/customXml" Target="../customXml/item2.xml" Id="rId20"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oleObject" Target="embeddings/oleObject1.bin" Id="rId11" /><Relationship Type="http://schemas.openxmlformats.org/officeDocument/2006/relationships/footnotes" Target="footnotes.xml" Id="rId5" /><Relationship Type="http://schemas.openxmlformats.org/officeDocument/2006/relationships/image" Target="media/image4.emf" Id="rId10" /><Relationship Type="http://schemas.openxmlformats.org/officeDocument/2006/relationships/customXml" Target="../customXml/item1.xml" Id="rId19" /><Relationship Type="http://schemas.openxmlformats.org/officeDocument/2006/relationships/webSettings" Target="webSettings.xml" Id="rId4" /><Relationship Type="http://schemas.openxmlformats.org/officeDocument/2006/relationships/image" Target="media/image3.png" Id="rId9" /><Relationship Type="http://schemas.openxmlformats.org/officeDocument/2006/relationships/image" Target="media/image7.emf" Id="rId14" /><Relationship Type="http://schemas.openxmlformats.org/officeDocument/2006/relationships/image" Target="/media/image5.png" Id="Red49231f0dcf4c97" /><Relationship Type="http://schemas.openxmlformats.org/officeDocument/2006/relationships/image" Target="/media/image6.png" Id="R982c76bc6cc442ec" /><Relationship Type="http://schemas.openxmlformats.org/officeDocument/2006/relationships/image" Target="/media/image2.jpg" Id="R55e5719adab24c08"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FF044F44F3DD409E3404F670EAECB1" ma:contentTypeVersion="6" ma:contentTypeDescription="Create a new document." ma:contentTypeScope="" ma:versionID="9fab834c47414655f6252ee18bade4f6">
  <xsd:schema xmlns:xsd="http://www.w3.org/2001/XMLSchema" xmlns:xs="http://www.w3.org/2001/XMLSchema" xmlns:p="http://schemas.microsoft.com/office/2006/metadata/properties" xmlns:ns2="a4b5ee66-8278-4920-9928-ad79bc5dd418" xmlns:ns3="296abf3f-64df-478c-af41-3815c6290959" targetNamespace="http://schemas.microsoft.com/office/2006/metadata/properties" ma:root="true" ma:fieldsID="a50f684932a6724bda714689b86355f6" ns2:_="" ns3:_="">
    <xsd:import namespace="a4b5ee66-8278-4920-9928-ad79bc5dd418"/>
    <xsd:import namespace="296abf3f-64df-478c-af41-3815c62909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b5ee66-8278-4920-9928-ad79bc5dd4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96abf3f-64df-478c-af41-3815c62909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3B5547B-8F99-4A67-BD72-84C9627A9CE6}"/>
</file>

<file path=customXml/itemProps2.xml><?xml version="1.0" encoding="utf-8"?>
<ds:datastoreItem xmlns:ds="http://schemas.openxmlformats.org/officeDocument/2006/customXml" ds:itemID="{8429254C-CC33-4320-9FD1-9206A98050F5}"/>
</file>

<file path=customXml/itemProps3.xml><?xml version="1.0" encoding="utf-8"?>
<ds:datastoreItem xmlns:ds="http://schemas.openxmlformats.org/officeDocument/2006/customXml" ds:itemID="{CE1FB7D0-1485-475B-BF0A-7527CD87ED94}"/>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3gpp_70.dot</ap:Template>
  <ap:Application>Microsoft Office Word</ap:Application>
  <ap:DocSecurity>0</ap:DocSecurity>
  <ap:ScaleCrop>false</ap:ScaleCrop>
  <ap:Company>株式会社エヌ・ティ・ティ・ドコモ</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Status Report to TSG</dc:title>
  <dc:creator>Joern Krause</dc:creator>
  <keywords>CTPClassification=CTP_NT</keywords>
  <lastModifiedBy>Lee, Daewon</lastModifiedBy>
  <revision>48</revision>
  <dcterms:created xsi:type="dcterms:W3CDTF">2018-11-20T14:54:00.0000000Z</dcterms:created>
  <dcterms:modified xsi:type="dcterms:W3CDTF">2020-06-19T20:35:43.9738558Z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5d66580e-3309-40b5-8c15-edd697292f22</vt:lpwstr>
  </property>
  <property fmtid="{D5CDD505-2E9C-101B-9397-08002B2CF9AE}" pid="11" name="CTP_TimeStamp">
    <vt:lpwstr>2020-06-19 09:54:31Z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ContentTypeId">
    <vt:lpwstr>0x01010072FF044F44F3DD409E3404F670EAECB1</vt:lpwstr>
  </property>
</Properties>
</file>